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65B9F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荣昌市级高新技术产业开发区板桥组团</w:t>
      </w:r>
    </w:p>
    <w:p w14:paraId="6D8A3F05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jc w:val="center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val="en-US" w:eastAsia="zh-CN"/>
        </w:rPr>
        <w:t>规划环评公众参与座谈会会议纪要</w:t>
      </w:r>
    </w:p>
    <w:p w14:paraId="1E0858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2115D88">
      <w:pPr>
        <w:pStyle w:val="6"/>
        <w:keepNext w:val="0"/>
        <w:keepLines w:val="0"/>
        <w:pageBreakBefore w:val="0"/>
        <w:widowControl/>
        <w:numPr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leftChars="304" w:right="0" w:rightChars="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eastAsia="zh-CN"/>
        </w:rPr>
        <w:t>一、</w:t>
      </w:r>
      <w:r>
        <w:rPr>
          <w:rStyle w:val="9"/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时间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202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年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日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14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: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0</w:t>
      </w:r>
    </w:p>
    <w:p w14:paraId="43EAB05D">
      <w:pPr>
        <w:pStyle w:val="6"/>
        <w:keepNext w:val="0"/>
        <w:keepLines w:val="0"/>
        <w:pageBreakBefore w:val="0"/>
        <w:widowControl/>
        <w:numPr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eastAsia="zh-CN"/>
        </w:rPr>
        <w:t>二、</w:t>
      </w:r>
      <w:r>
        <w:rPr>
          <w:rStyle w:val="9"/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地点</w:t>
      </w:r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荣昌高新技术产业开发区管理委员会1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412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会议室</w:t>
      </w:r>
    </w:p>
    <w:p w14:paraId="205027AB">
      <w:pPr>
        <w:pStyle w:val="6"/>
        <w:keepNext w:val="0"/>
        <w:keepLines w:val="0"/>
        <w:pageBreakBefore w:val="0"/>
        <w:widowControl/>
        <w:numPr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highlight w:val="none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eastAsia="zh-CN"/>
        </w:rPr>
        <w:t>三、</w:t>
      </w:r>
      <w:r>
        <w:rPr>
          <w:rStyle w:val="9"/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参会</w:t>
      </w:r>
      <w:r>
        <w:rPr>
          <w:rStyle w:val="9"/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highlight w:val="none"/>
          <w:shd w:val="clear" w:fill="FFFFFF"/>
          <w:lang w:val="en-US" w:eastAsia="zh-CN"/>
        </w:rPr>
        <w:t>部门及人员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highlight w:val="none"/>
          <w:shd w:val="clear" w:fill="FFFFFF"/>
        </w:rPr>
        <w:t>：</w:t>
      </w:r>
    </w:p>
    <w:p w14:paraId="36918BA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Style w:val="9"/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highlight w:val="none"/>
          <w:shd w:val="clear" w:fill="FFFFFF"/>
          <w:lang w:eastAsia="zh-CN"/>
        </w:rPr>
        <w:t>（一）</w:t>
      </w:r>
      <w:r>
        <w:rPr>
          <w:rStyle w:val="9"/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highlight w:val="none"/>
          <w:shd w:val="clear" w:fill="FFFFFF"/>
        </w:rPr>
        <w:t>重庆市荣昌区镇街及部门</w:t>
      </w:r>
      <w:r>
        <w:rPr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highlight w:val="none"/>
          <w:shd w:val="clear" w:fill="FFFFFF"/>
        </w:rPr>
        <w:t>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highlight w:val="none"/>
          <w:shd w:val="clear" w:fill="FFFFFF"/>
        </w:rPr>
        <w:t>荣昌区发改委、区经信委、区规自局、区生态环境局、区水利局、区住建委、区应急局、昌州街道办事处、峰高街道办事处、直升镇政府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highlight w:val="none"/>
          <w:shd w:val="clear" w:fill="FFFFFF"/>
          <w:lang w:eastAsia="zh-CN"/>
        </w:rPr>
        <w:t>。</w:t>
      </w:r>
    </w:p>
    <w:p w14:paraId="3C8F771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Style w:val="9"/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highlight w:val="none"/>
          <w:shd w:val="clear" w:fill="FFFFFF"/>
          <w:lang w:eastAsia="zh-CN"/>
        </w:rPr>
        <w:t>（二）</w:t>
      </w:r>
      <w:r>
        <w:rPr>
          <w:rStyle w:val="9"/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highlight w:val="none"/>
          <w:shd w:val="clear" w:fill="FFFFFF"/>
        </w:rPr>
        <w:t>荣昌高新技术产业开发区管理委员会（荣昌高新技术产业开发区发展促进中心）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highlight w:val="none"/>
          <w:shd w:val="clear" w:fill="FFFFFF"/>
        </w:rPr>
        <w:t>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环保科、规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建科、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运行科、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招商科科室负责人。</w:t>
      </w:r>
    </w:p>
    <w:p w14:paraId="2A02B2AC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</w:pPr>
      <w:r>
        <w:rPr>
          <w:rStyle w:val="9"/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（三）</w:t>
      </w:r>
      <w:r>
        <w:rPr>
          <w:rStyle w:val="9"/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特邀企业</w:t>
      </w:r>
      <w:r>
        <w:rPr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重庆电子电路产业园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重庆瑜瀚电子科技有限公司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）。</w:t>
      </w:r>
    </w:p>
    <w:p w14:paraId="0DFCAA2A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Style w:val="9"/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highlight w:val="none"/>
          <w:shd w:val="clear" w:fill="FFFFFF"/>
          <w:lang w:val="en-US" w:eastAsia="zh-CN"/>
        </w:rPr>
        <w:t>（四）环评单位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highlight w:val="none"/>
          <w:shd w:val="clear" w:fill="FFFFFF"/>
        </w:rPr>
        <w:t>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highlight w:val="none"/>
          <w:shd w:val="clear" w:fill="FFFFFF"/>
          <w:lang w:val="en-US" w:eastAsia="zh-CN"/>
        </w:rPr>
        <w:t>重庆环科源博达环保科技有限公司。</w:t>
      </w:r>
    </w:p>
    <w:p w14:paraId="721E92C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eastAsia="zh-CN"/>
        </w:rPr>
        <w:t>四、</w:t>
      </w:r>
      <w:r>
        <w:rPr>
          <w:rStyle w:val="9"/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会议主要内容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：</w:t>
      </w:r>
    </w:p>
    <w:p w14:paraId="450FEF92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left="319" w:leftChars="152" w:right="0" w:rightChars="0" w:firstLine="320" w:firstLineChars="100"/>
        <w:jc w:val="both"/>
        <w:textAlignment w:val="auto"/>
        <w:rPr>
          <w:rStyle w:val="9"/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</w:pPr>
      <w:r>
        <w:rPr>
          <w:rStyle w:val="9"/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eastAsia="zh-CN"/>
        </w:rPr>
        <w:t>（一）</w:t>
      </w:r>
      <w:r>
        <w:rPr>
          <w:rStyle w:val="9"/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规划环评汇报</w:t>
      </w:r>
    </w:p>
    <w:p w14:paraId="42DF25A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left="319" w:leftChars="152" w:right="0" w:rightChars="0" w:firstLine="320" w:firstLineChars="1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博达环保汇报《荣昌市级高新技术产业开发区板桥组团规划环境影响报告书》主要内容，与会人员审阅并提出意见。</w:t>
      </w:r>
    </w:p>
    <w:p w14:paraId="236286E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leftChars="0" w:right="0" w:rightChars="0" w:firstLine="640" w:firstLineChars="200"/>
        <w:jc w:val="both"/>
        <w:textAlignment w:val="auto"/>
        <w:rPr>
          <w:rStyle w:val="9"/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</w:pPr>
      <w:r>
        <w:rPr>
          <w:rStyle w:val="9"/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eastAsia="zh-CN"/>
        </w:rPr>
        <w:t>（二）</w:t>
      </w:r>
      <w:r>
        <w:rPr>
          <w:rStyle w:val="9"/>
          <w:rFonts w:hint="default" w:ascii="Times New Roman" w:hAnsi="Times New Roman" w:eastAsia="方正楷体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交流发言</w:t>
      </w:r>
    </w:p>
    <w:p w14:paraId="5FFE505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leftChars="0" w:right="0" w:rightChars="0" w:firstLine="640" w:firstLineChars="200"/>
        <w:jc w:val="both"/>
        <w:textAlignment w:val="auto"/>
        <w:rPr>
          <w:rStyle w:val="9"/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Style w:val="9"/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highlight w:val="none"/>
          <w:shd w:val="clear" w:fill="FFFFFF"/>
        </w:rPr>
        <w:t>区规</w:t>
      </w:r>
      <w:r>
        <w:rPr>
          <w:rStyle w:val="9"/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highlight w:val="none"/>
          <w:shd w:val="clear" w:fill="FFFFFF"/>
          <w:lang w:val="en-US" w:eastAsia="zh-CN"/>
        </w:rPr>
        <w:t>资</w:t>
      </w:r>
      <w:r>
        <w:rPr>
          <w:rStyle w:val="9"/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highlight w:val="none"/>
          <w:shd w:val="clear" w:fill="FFFFFF"/>
        </w:rPr>
        <w:t>局</w:t>
      </w:r>
      <w:r>
        <w:rPr>
          <w:rStyle w:val="9"/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highlight w:val="none"/>
          <w:shd w:val="clear" w:fill="FFFFFF"/>
          <w:lang w:eastAsia="zh-CN"/>
        </w:rPr>
        <w:t>：</w:t>
      </w:r>
      <w:r>
        <w:rPr>
          <w:rStyle w:val="9"/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highlight w:val="none"/>
          <w:shd w:val="clear" w:fill="FFFFFF"/>
          <w:lang w:val="en-US" w:eastAsia="zh-CN"/>
        </w:rPr>
        <w:t>可以跟最新的国土空间规划进行对接，明确与城镇开发边界和基本农田的位置关系。</w:t>
      </w:r>
    </w:p>
    <w:p w14:paraId="1F808561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404040"/>
          <w:spacing w:val="0"/>
          <w:sz w:val="32"/>
          <w:szCs w:val="32"/>
          <w:highlight w:val="none"/>
          <w:shd w:val="clear" w:fill="FFFFFF"/>
        </w:rPr>
        <w:t>荣昌区发改委、区经信委、区生态环境局、区水利局、区住建委、区应急局、昌州街道办事处、峰高街道办事处、直升镇政府</w:t>
      </w:r>
      <w:r>
        <w:rPr>
          <w:rStyle w:val="9"/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highlight w:val="none"/>
          <w:shd w:val="clear" w:fill="FFFFFF"/>
          <w:lang w:eastAsia="zh-CN"/>
        </w:rPr>
        <w:t>：</w:t>
      </w:r>
      <w:r>
        <w:rPr>
          <w:rStyle w:val="9"/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404040"/>
          <w:spacing w:val="0"/>
          <w:sz w:val="32"/>
          <w:szCs w:val="32"/>
          <w:highlight w:val="none"/>
          <w:shd w:val="clear" w:fill="FFFFFF"/>
          <w:lang w:val="en-US" w:eastAsia="zh-CN"/>
        </w:rPr>
        <w:t>无意见。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egoe UI">
    <w:altName w:val="Noto Naskh Arabic"/>
    <w:panose1 w:val="020B0502040204020203"/>
    <w:charset w:val="00"/>
    <w:family w:val="auto"/>
    <w:pitch w:val="default"/>
    <w:sig w:usb0="00000000" w:usb1="00000000" w:usb2="00000009" w:usb3="00000000" w:csb0="200001FF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50E0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AF7D3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AF7D3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023D7B"/>
    <w:rsid w:val="00D065F9"/>
    <w:rsid w:val="04E82F5A"/>
    <w:rsid w:val="07023D7B"/>
    <w:rsid w:val="078F701E"/>
    <w:rsid w:val="09902E2D"/>
    <w:rsid w:val="10A371A1"/>
    <w:rsid w:val="11641EF0"/>
    <w:rsid w:val="187B073C"/>
    <w:rsid w:val="1A116732"/>
    <w:rsid w:val="1A3D7527"/>
    <w:rsid w:val="1FC61D6D"/>
    <w:rsid w:val="277C3B55"/>
    <w:rsid w:val="2AD944DC"/>
    <w:rsid w:val="2C5E51BB"/>
    <w:rsid w:val="309542D5"/>
    <w:rsid w:val="33192065"/>
    <w:rsid w:val="343B01DB"/>
    <w:rsid w:val="34563619"/>
    <w:rsid w:val="382EFC82"/>
    <w:rsid w:val="39003C5A"/>
    <w:rsid w:val="3A325B80"/>
    <w:rsid w:val="3E283348"/>
    <w:rsid w:val="429C09DF"/>
    <w:rsid w:val="45EC546D"/>
    <w:rsid w:val="467C40D1"/>
    <w:rsid w:val="46B42B5F"/>
    <w:rsid w:val="4BDA5A90"/>
    <w:rsid w:val="4D4B7289"/>
    <w:rsid w:val="4DF543F4"/>
    <w:rsid w:val="501F1A47"/>
    <w:rsid w:val="551A7499"/>
    <w:rsid w:val="5742367C"/>
    <w:rsid w:val="5C6965BC"/>
    <w:rsid w:val="5E676BA0"/>
    <w:rsid w:val="5F465B03"/>
    <w:rsid w:val="61D0718E"/>
    <w:rsid w:val="66B70EAD"/>
    <w:rsid w:val="6A70612A"/>
    <w:rsid w:val="6B1C62C9"/>
    <w:rsid w:val="6C154E66"/>
    <w:rsid w:val="6DB93D7B"/>
    <w:rsid w:val="6E1D4D7F"/>
    <w:rsid w:val="6F5E0C47"/>
    <w:rsid w:val="6F6904EA"/>
    <w:rsid w:val="783B7D77"/>
    <w:rsid w:val="7F8F6BFA"/>
    <w:rsid w:val="7FF4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826</Words>
  <Characters>841</Characters>
  <Lines>0</Lines>
  <Paragraphs>0</Paragraphs>
  <TotalTime>24</TotalTime>
  <ScaleCrop>false</ScaleCrop>
  <LinksUpToDate>false</LinksUpToDate>
  <CharactersWithSpaces>841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2025-04-07T09:07:00Z</dcterms:created>
  <dc:creator>Administrator</dc:creator>
  <cp:lastModifiedBy>langchao</cp:lastModifiedBy>
  <dcterms:modified xsi:type="dcterms:W3CDTF">2026-08-17T09:39:23Z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KSOTemplateDocerSaveRecord">
    <vt:lpwstr>eyJoZGlkIjoiYWI2NWQ0ZDM5YzBjZDExZmI2YjJiMmVhMThiZjNmNDAiLCJ1c2VySWQiOiIxMDI0ODY1Mjg2In0=</vt:lpwstr>
  </property>
  <property fmtid="{D5CDD505-2E9C-101B-9397-08002B2CF9AE}" pid="4" name="ICV">
    <vt:lpwstr>C2A4057337954FCDA850AE829FDC6A15_12</vt:lpwstr>
  </property>
</Properties>
</file>