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E8F33">
      <w:pPr>
        <w:pStyle w:val="2"/>
        <w:rPr>
          <w:rFonts w:hint="default" w:eastAsia="方正小标宋_GBK"/>
          <w:lang w:val="en-US" w:eastAsia="zh-CN"/>
        </w:rPr>
      </w:pPr>
      <w:r>
        <w:rPr>
          <w:rFonts w:hint="eastAsia"/>
          <w:lang w:val="en-US" w:eastAsia="zh-CN"/>
        </w:rPr>
        <w:t>重庆市荣昌区交通运输行政检查事项清单</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335"/>
        <w:gridCol w:w="2791"/>
        <w:gridCol w:w="992"/>
        <w:gridCol w:w="694"/>
        <w:gridCol w:w="2494"/>
        <w:gridCol w:w="1486"/>
      </w:tblGrid>
      <w:tr w14:paraId="0AC05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blHeader/>
          <w:jc w:val="center"/>
        </w:trPr>
        <w:tc>
          <w:tcPr>
            <w:tcW w:w="570" w:type="dxa"/>
            <w:noWrap w:val="0"/>
            <w:vAlign w:val="center"/>
          </w:tcPr>
          <w:p w14:paraId="2EC52C33">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序号</w:t>
            </w:r>
          </w:p>
        </w:tc>
        <w:tc>
          <w:tcPr>
            <w:tcW w:w="1335" w:type="dxa"/>
            <w:noWrap w:val="0"/>
            <w:vAlign w:val="center"/>
          </w:tcPr>
          <w:p w14:paraId="7E4934CD">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事项名称</w:t>
            </w:r>
          </w:p>
        </w:tc>
        <w:tc>
          <w:tcPr>
            <w:tcW w:w="2791" w:type="dxa"/>
            <w:noWrap w:val="0"/>
            <w:vAlign w:val="center"/>
          </w:tcPr>
          <w:p w14:paraId="4534A862">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检查内容</w:t>
            </w:r>
          </w:p>
        </w:tc>
        <w:tc>
          <w:tcPr>
            <w:tcW w:w="992" w:type="dxa"/>
            <w:noWrap w:val="0"/>
            <w:vAlign w:val="center"/>
          </w:tcPr>
          <w:p w14:paraId="24B22E42">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检查</w:t>
            </w:r>
          </w:p>
          <w:p w14:paraId="4D9E10AC">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方式</w:t>
            </w:r>
          </w:p>
        </w:tc>
        <w:tc>
          <w:tcPr>
            <w:tcW w:w="694" w:type="dxa"/>
            <w:noWrap w:val="0"/>
            <w:vAlign w:val="center"/>
          </w:tcPr>
          <w:p w14:paraId="312F77BA">
            <w:pPr>
              <w:spacing w:line="300" w:lineRule="exact"/>
              <w:jc w:val="center"/>
              <w:rPr>
                <w:rFonts w:hint="eastAsia" w:eastAsia="方正仿宋_GBK" w:cs="宋体"/>
                <w:bCs/>
                <w:color w:val="000000"/>
                <w:kern w:val="0"/>
                <w:sz w:val="24"/>
                <w:szCs w:val="24"/>
              </w:rPr>
            </w:pPr>
            <w:r>
              <w:rPr>
                <w:rFonts w:hint="eastAsia" w:eastAsia="方正仿宋_GBK" w:cs="宋体"/>
                <w:bCs/>
                <w:color w:val="000000"/>
                <w:w w:val="80"/>
                <w:kern w:val="0"/>
                <w:sz w:val="24"/>
                <w:szCs w:val="24"/>
              </w:rPr>
              <w:t>是否涉企</w:t>
            </w:r>
          </w:p>
        </w:tc>
        <w:tc>
          <w:tcPr>
            <w:tcW w:w="2494" w:type="dxa"/>
            <w:noWrap w:val="0"/>
            <w:vAlign w:val="center"/>
          </w:tcPr>
          <w:p w14:paraId="776C822A">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法定依据</w:t>
            </w:r>
          </w:p>
        </w:tc>
        <w:tc>
          <w:tcPr>
            <w:tcW w:w="1486" w:type="dxa"/>
            <w:noWrap w:val="0"/>
            <w:vAlign w:val="center"/>
          </w:tcPr>
          <w:p w14:paraId="22911999">
            <w:pPr>
              <w:spacing w:line="300" w:lineRule="exact"/>
              <w:jc w:val="center"/>
              <w:rPr>
                <w:rFonts w:hint="eastAsia" w:eastAsia="方正仿宋_GBK" w:cs="宋体"/>
                <w:bCs/>
                <w:color w:val="000000"/>
                <w:kern w:val="0"/>
                <w:sz w:val="24"/>
                <w:szCs w:val="24"/>
              </w:rPr>
            </w:pPr>
            <w:r>
              <w:rPr>
                <w:rFonts w:hint="eastAsia" w:eastAsia="方正仿宋_GBK" w:cs="宋体"/>
                <w:bCs/>
                <w:color w:val="000000"/>
                <w:kern w:val="0"/>
                <w:sz w:val="24"/>
                <w:szCs w:val="24"/>
              </w:rPr>
              <w:t>检查对象</w:t>
            </w:r>
          </w:p>
        </w:tc>
      </w:tr>
      <w:tr w14:paraId="18899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570" w:type="dxa"/>
            <w:noWrap w:val="0"/>
            <w:vAlign w:val="center"/>
          </w:tcPr>
          <w:p w14:paraId="42972B4E">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w:t>
            </w:r>
          </w:p>
        </w:tc>
        <w:tc>
          <w:tcPr>
            <w:tcW w:w="1335" w:type="dxa"/>
            <w:shd w:val="clear" w:color="auto" w:fill="auto"/>
            <w:noWrap w:val="0"/>
            <w:vAlign w:val="center"/>
          </w:tcPr>
          <w:p w14:paraId="609D2086">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对普通公路养护企业的行政检查</w:t>
            </w:r>
          </w:p>
        </w:tc>
        <w:tc>
          <w:tcPr>
            <w:tcW w:w="2791" w:type="dxa"/>
            <w:shd w:val="clear" w:color="auto" w:fill="auto"/>
            <w:noWrap w:val="0"/>
            <w:vAlign w:val="center"/>
          </w:tcPr>
          <w:p w14:paraId="4BB722F3">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对公路养护企业执行相关公路法律、法规、规章、工作方针、政策，以及管</w:t>
            </w:r>
            <w:r>
              <w:rPr>
                <w:rFonts w:hint="eastAsia" w:eastAsia="方正仿宋_GBK"/>
                <w:color w:val="000000"/>
                <w:spacing w:val="-20"/>
                <w:kern w:val="0"/>
                <w:sz w:val="24"/>
                <w:szCs w:val="24"/>
              </w:rPr>
              <w:t>养规范标准情况进行检查。</w:t>
            </w:r>
          </w:p>
        </w:tc>
        <w:tc>
          <w:tcPr>
            <w:tcW w:w="992" w:type="dxa"/>
            <w:shd w:val="clear" w:color="auto" w:fill="auto"/>
            <w:noWrap w:val="0"/>
            <w:vAlign w:val="center"/>
          </w:tcPr>
          <w:p w14:paraId="64185358">
            <w:pPr>
              <w:spacing w:line="260" w:lineRule="exact"/>
              <w:jc w:val="center"/>
              <w:rPr>
                <w:rFonts w:hint="eastAsia" w:ascii="Times New Roman" w:hAnsi="Times New Roman" w:eastAsia="方正仿宋_GBK" w:cs="Times New Roman"/>
                <w:color w:val="000000"/>
                <w:spacing w:val="-24"/>
                <w:kern w:val="0"/>
                <w:sz w:val="24"/>
                <w:szCs w:val="24"/>
                <w:lang w:val="en-US" w:eastAsia="zh-CN" w:bidi="ar-SA"/>
              </w:rPr>
            </w:pPr>
            <w:r>
              <w:rPr>
                <w:rFonts w:hint="eastAsia" w:eastAsia="方正仿宋_GBK"/>
                <w:color w:val="000000"/>
                <w:spacing w:val="-24"/>
                <w:kern w:val="0"/>
                <w:sz w:val="24"/>
                <w:szCs w:val="24"/>
              </w:rPr>
              <w:t>现场检查、非现场检查相结合</w:t>
            </w:r>
          </w:p>
        </w:tc>
        <w:tc>
          <w:tcPr>
            <w:tcW w:w="694" w:type="dxa"/>
            <w:shd w:val="clear" w:color="auto" w:fill="auto"/>
            <w:noWrap w:val="0"/>
            <w:vAlign w:val="center"/>
          </w:tcPr>
          <w:p w14:paraId="4D6E5143">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0ECD33BA">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《中华人民共和国公路法》《公路安全保护条例》《重庆市公路管理</w:t>
            </w:r>
            <w:bookmarkStart w:id="0" w:name="_GoBack"/>
            <w:bookmarkEnd w:id="0"/>
            <w:r>
              <w:rPr>
                <w:rFonts w:hint="eastAsia" w:eastAsia="方正仿宋_GBK"/>
                <w:color w:val="000000"/>
                <w:kern w:val="0"/>
                <w:sz w:val="24"/>
                <w:szCs w:val="24"/>
              </w:rPr>
              <w:t>条例》等</w:t>
            </w:r>
          </w:p>
        </w:tc>
        <w:tc>
          <w:tcPr>
            <w:tcW w:w="1486" w:type="dxa"/>
            <w:shd w:val="clear" w:color="auto" w:fill="auto"/>
            <w:noWrap w:val="0"/>
            <w:vAlign w:val="center"/>
          </w:tcPr>
          <w:p w14:paraId="11D37E05">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普通公路养护企业</w:t>
            </w:r>
          </w:p>
        </w:tc>
      </w:tr>
      <w:tr w14:paraId="7895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570" w:type="dxa"/>
            <w:noWrap w:val="0"/>
            <w:vAlign w:val="center"/>
          </w:tcPr>
          <w:p w14:paraId="488724AF">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w:t>
            </w:r>
          </w:p>
        </w:tc>
        <w:tc>
          <w:tcPr>
            <w:tcW w:w="1335" w:type="dxa"/>
            <w:shd w:val="clear" w:color="auto" w:fill="auto"/>
            <w:noWrap w:val="0"/>
            <w:vAlign w:val="center"/>
          </w:tcPr>
          <w:p w14:paraId="45F27AD8">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对道路运输客运经营者的行政检查</w:t>
            </w:r>
          </w:p>
        </w:tc>
        <w:tc>
          <w:tcPr>
            <w:tcW w:w="2791" w:type="dxa"/>
            <w:shd w:val="clear" w:color="auto" w:fill="auto"/>
            <w:noWrap w:val="0"/>
            <w:vAlign w:val="center"/>
          </w:tcPr>
          <w:p w14:paraId="714096C5">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对道路客运经营者资质、运营，以及执行相关法律、法规、政策、标准等情况的检查。</w:t>
            </w:r>
          </w:p>
        </w:tc>
        <w:tc>
          <w:tcPr>
            <w:tcW w:w="992" w:type="dxa"/>
            <w:shd w:val="clear" w:color="auto" w:fill="auto"/>
            <w:noWrap w:val="0"/>
            <w:vAlign w:val="center"/>
          </w:tcPr>
          <w:p w14:paraId="6BCFAF49">
            <w:pPr>
              <w:spacing w:line="260" w:lineRule="exact"/>
              <w:jc w:val="center"/>
              <w:rPr>
                <w:rFonts w:hint="eastAsia" w:ascii="Times New Roman" w:hAnsi="Times New Roman" w:eastAsia="方正仿宋_GBK" w:cs="Times New Roman"/>
                <w:color w:val="000000"/>
                <w:spacing w:val="-24"/>
                <w:kern w:val="0"/>
                <w:sz w:val="24"/>
                <w:szCs w:val="24"/>
                <w:lang w:val="en-US" w:eastAsia="zh-CN" w:bidi="ar-SA"/>
              </w:rPr>
            </w:pPr>
            <w:r>
              <w:rPr>
                <w:rFonts w:hint="eastAsia" w:eastAsia="方正仿宋_GBK"/>
                <w:color w:val="000000"/>
                <w:spacing w:val="-24"/>
                <w:kern w:val="0"/>
                <w:sz w:val="24"/>
                <w:szCs w:val="24"/>
              </w:rPr>
              <w:t>现场检查、非现场检查相结合</w:t>
            </w:r>
          </w:p>
        </w:tc>
        <w:tc>
          <w:tcPr>
            <w:tcW w:w="694" w:type="dxa"/>
            <w:shd w:val="clear" w:color="auto" w:fill="auto"/>
            <w:noWrap w:val="0"/>
            <w:vAlign w:val="center"/>
          </w:tcPr>
          <w:p w14:paraId="73E758CE">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14:paraId="4DBBA902">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重庆市道路运输管理条例》《道路旅客运输及客运站管理规定》《道路运输车辆动态监督管理办法》《重庆市道路运输驾驶员管理办法》《道路运输从业人员管理规定》《道路运输车辆技术管理规定》等</w:t>
            </w:r>
          </w:p>
        </w:tc>
        <w:tc>
          <w:tcPr>
            <w:tcW w:w="1486" w:type="dxa"/>
            <w:shd w:val="clear" w:color="auto" w:fill="auto"/>
            <w:noWrap w:val="0"/>
            <w:vAlign w:val="center"/>
          </w:tcPr>
          <w:p w14:paraId="3908E4D5">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客运经营者(含班车客运经营者、包车客运经营者、旅游客运经营者)</w:t>
            </w:r>
          </w:p>
        </w:tc>
      </w:tr>
      <w:tr w14:paraId="6DE8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noWrap w:val="0"/>
            <w:vAlign w:val="center"/>
          </w:tcPr>
          <w:p w14:paraId="738ADDE0">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3</w:t>
            </w:r>
          </w:p>
        </w:tc>
        <w:tc>
          <w:tcPr>
            <w:tcW w:w="1335" w:type="dxa"/>
            <w:shd w:val="clear" w:color="auto" w:fill="auto"/>
            <w:noWrap w:val="0"/>
            <w:vAlign w:val="center"/>
          </w:tcPr>
          <w:p w14:paraId="5CBADD70">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对道路运输客运站经营者的行政检查</w:t>
            </w:r>
          </w:p>
        </w:tc>
        <w:tc>
          <w:tcPr>
            <w:tcW w:w="2791" w:type="dxa"/>
            <w:shd w:val="clear" w:color="auto" w:fill="auto"/>
            <w:noWrap w:val="0"/>
            <w:vAlign w:val="center"/>
          </w:tcPr>
          <w:p w14:paraId="6419D495">
            <w:pPr>
              <w:spacing w:line="260" w:lineRule="exact"/>
              <w:rPr>
                <w:rFonts w:hint="eastAsia" w:eastAsia="方正仿宋_GBK"/>
                <w:color w:val="000000"/>
                <w:kern w:val="0"/>
                <w:sz w:val="24"/>
                <w:szCs w:val="24"/>
              </w:rPr>
            </w:pPr>
            <w:r>
              <w:rPr>
                <w:rFonts w:hint="eastAsia" w:eastAsia="方正仿宋_GBK"/>
                <w:color w:val="000000"/>
                <w:kern w:val="0"/>
                <w:sz w:val="24"/>
                <w:szCs w:val="24"/>
              </w:rPr>
              <w:t>对道路运输客运站经营者资质、经营行为，以及执行相关法律、法规、政策、标准等情况的检查。</w:t>
            </w:r>
          </w:p>
          <w:p w14:paraId="409265E0">
            <w:pPr>
              <w:spacing w:line="260" w:lineRule="exact"/>
              <w:rPr>
                <w:rFonts w:hint="eastAsia" w:ascii="Times New Roman" w:hAnsi="Times New Roman" w:eastAsia="方正仿宋_GBK" w:cs="Times New Roman"/>
                <w:color w:val="000000"/>
                <w:kern w:val="0"/>
                <w:sz w:val="24"/>
                <w:szCs w:val="24"/>
                <w:lang w:val="en" w:eastAsia="zh-CN" w:bidi="ar-SA"/>
              </w:rPr>
            </w:pPr>
          </w:p>
        </w:tc>
        <w:tc>
          <w:tcPr>
            <w:tcW w:w="992" w:type="dxa"/>
            <w:shd w:val="clear" w:color="auto" w:fill="auto"/>
            <w:noWrap w:val="0"/>
            <w:vAlign w:val="center"/>
          </w:tcPr>
          <w:p w14:paraId="510FAF77">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241BBFBB">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7C3DF8F0">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《道路运输条例》《道路旅客运输及客运站管理规定》《重庆市道路运输管理条例》等</w:t>
            </w:r>
          </w:p>
        </w:tc>
        <w:tc>
          <w:tcPr>
            <w:tcW w:w="1486" w:type="dxa"/>
            <w:shd w:val="clear" w:color="auto" w:fill="auto"/>
            <w:noWrap w:val="0"/>
            <w:vAlign w:val="center"/>
          </w:tcPr>
          <w:p w14:paraId="4FEC2A13">
            <w:pPr>
              <w:spacing w:line="260" w:lineRule="exact"/>
              <w:rPr>
                <w:rFonts w:hint="eastAsia" w:eastAsia="方正仿宋_GBK"/>
                <w:color w:val="000000"/>
                <w:spacing w:val="-20"/>
                <w:kern w:val="0"/>
                <w:sz w:val="24"/>
                <w:szCs w:val="24"/>
              </w:rPr>
            </w:pPr>
            <w:r>
              <w:rPr>
                <w:rFonts w:hint="eastAsia" w:eastAsia="方正仿宋_GBK"/>
                <w:color w:val="000000"/>
                <w:spacing w:val="-20"/>
                <w:kern w:val="0"/>
                <w:sz w:val="24"/>
                <w:szCs w:val="24"/>
              </w:rPr>
              <w:t>客运站经营者</w:t>
            </w:r>
          </w:p>
          <w:p w14:paraId="5BC5D1A8">
            <w:pPr>
              <w:spacing w:line="260" w:lineRule="exact"/>
              <w:rPr>
                <w:rFonts w:hint="eastAsia" w:ascii="Times New Roman" w:hAnsi="Times New Roman" w:eastAsia="方正仿宋_GBK" w:cs="Times New Roman"/>
                <w:color w:val="000000"/>
                <w:kern w:val="0"/>
                <w:sz w:val="24"/>
                <w:szCs w:val="24"/>
                <w:lang w:val="en-US" w:eastAsia="zh-CN" w:bidi="ar-SA"/>
              </w:rPr>
            </w:pPr>
          </w:p>
        </w:tc>
      </w:tr>
      <w:tr w14:paraId="164A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570" w:type="dxa"/>
            <w:noWrap w:val="0"/>
            <w:vAlign w:val="center"/>
          </w:tcPr>
          <w:p w14:paraId="1B75F1BF">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4</w:t>
            </w:r>
          </w:p>
        </w:tc>
        <w:tc>
          <w:tcPr>
            <w:tcW w:w="1335" w:type="dxa"/>
            <w:shd w:val="clear" w:color="auto" w:fill="auto"/>
            <w:noWrap w:val="0"/>
            <w:vAlign w:val="center"/>
          </w:tcPr>
          <w:p w14:paraId="3BA94987">
            <w:pPr>
              <w:spacing w:line="260" w:lineRule="exact"/>
              <w:rPr>
                <w:rFonts w:hint="eastAsia" w:ascii="Times New Roman" w:hAnsi="Times New Roman" w:eastAsia="方正仿宋_GBK" w:cs="Times New Roman"/>
                <w:color w:val="000000"/>
                <w:spacing w:val="-20"/>
                <w:kern w:val="0"/>
                <w:sz w:val="24"/>
                <w:szCs w:val="24"/>
                <w:lang w:val="en" w:eastAsia="zh-CN" w:bidi="ar-SA"/>
              </w:rPr>
            </w:pPr>
            <w:r>
              <w:rPr>
                <w:rFonts w:hint="eastAsia" w:eastAsia="方正仿宋_GBK"/>
                <w:color w:val="000000"/>
                <w:spacing w:val="-20"/>
                <w:kern w:val="0"/>
                <w:sz w:val="24"/>
                <w:szCs w:val="24"/>
              </w:rPr>
              <w:t>对道路普通货物运输经营者的行政检查</w:t>
            </w:r>
          </w:p>
        </w:tc>
        <w:tc>
          <w:tcPr>
            <w:tcW w:w="2791" w:type="dxa"/>
            <w:shd w:val="clear" w:color="auto" w:fill="auto"/>
            <w:noWrap w:val="0"/>
            <w:vAlign w:val="center"/>
          </w:tcPr>
          <w:p w14:paraId="643E2CE2">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对道路普通货物经营者资质、运营，以及执行相关法律、法规、政策、标准等情况的检查。</w:t>
            </w:r>
          </w:p>
        </w:tc>
        <w:tc>
          <w:tcPr>
            <w:tcW w:w="992" w:type="dxa"/>
            <w:shd w:val="clear" w:color="auto" w:fill="auto"/>
            <w:noWrap w:val="0"/>
            <w:vAlign w:val="center"/>
          </w:tcPr>
          <w:p w14:paraId="061703A8">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67821B5B">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6324E35B">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《道路运输条例》《重庆市道路运输管理条例》《道路运输车辆动态监督管理办法》《道路运输从业人员管理规定》《道路运输车辆技术管理规定》《重庆市道路运输驾驶员管理办法》等</w:t>
            </w:r>
          </w:p>
        </w:tc>
        <w:tc>
          <w:tcPr>
            <w:tcW w:w="1486" w:type="dxa"/>
            <w:shd w:val="clear" w:color="auto" w:fill="auto"/>
            <w:noWrap w:val="0"/>
            <w:vAlign w:val="center"/>
          </w:tcPr>
          <w:p w14:paraId="44E31E81">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普通货物运输经营者</w:t>
            </w:r>
          </w:p>
        </w:tc>
      </w:tr>
      <w:tr w14:paraId="2698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atLeast"/>
          <w:jc w:val="center"/>
        </w:trPr>
        <w:tc>
          <w:tcPr>
            <w:tcW w:w="570" w:type="dxa"/>
            <w:noWrap w:val="0"/>
            <w:vAlign w:val="center"/>
          </w:tcPr>
          <w:p w14:paraId="22D432B0">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5</w:t>
            </w:r>
          </w:p>
        </w:tc>
        <w:tc>
          <w:tcPr>
            <w:tcW w:w="1335" w:type="dxa"/>
            <w:shd w:val="clear" w:color="auto" w:fill="auto"/>
            <w:noWrap w:val="0"/>
            <w:vAlign w:val="center"/>
          </w:tcPr>
          <w:p w14:paraId="06DCCFBC">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spacing w:val="-20"/>
                <w:kern w:val="0"/>
                <w:sz w:val="24"/>
                <w:szCs w:val="24"/>
              </w:rPr>
              <w:t>对道路危险货物运输经营者的行政检查</w:t>
            </w:r>
          </w:p>
        </w:tc>
        <w:tc>
          <w:tcPr>
            <w:tcW w:w="2791" w:type="dxa"/>
            <w:shd w:val="clear" w:color="auto" w:fill="auto"/>
            <w:noWrap w:val="0"/>
            <w:vAlign w:val="center"/>
          </w:tcPr>
          <w:p w14:paraId="668393D7">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对道路危险货物运输经营者资质、运营，以及执行相关法律、法规、政策、标准等情况的检查。</w:t>
            </w:r>
          </w:p>
        </w:tc>
        <w:tc>
          <w:tcPr>
            <w:tcW w:w="992" w:type="dxa"/>
            <w:shd w:val="clear" w:color="auto" w:fill="auto"/>
            <w:noWrap w:val="0"/>
            <w:vAlign w:val="center"/>
          </w:tcPr>
          <w:p w14:paraId="35B44909">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21FDAEB1">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3920033C">
            <w:pPr>
              <w:spacing w:line="260" w:lineRule="exact"/>
              <w:rPr>
                <w:rFonts w:hint="eastAsia" w:ascii="Times New Roman" w:hAnsi="Times New Roman" w:eastAsia="方正仿宋_GBK" w:cs="Times New Roman"/>
                <w:color w:val="000000"/>
                <w:kern w:val="2"/>
                <w:sz w:val="21"/>
                <w:szCs w:val="21"/>
                <w:lang w:val="en-US" w:eastAsia="zh-CN" w:bidi="ar-SA"/>
              </w:rPr>
            </w:pPr>
            <w:r>
              <w:rPr>
                <w:rFonts w:hint="eastAsia" w:eastAsia="方正仿宋_GBK"/>
                <w:color w:val="000000"/>
                <w:kern w:val="0"/>
                <w:sz w:val="24"/>
                <w:szCs w:val="24"/>
              </w:rPr>
              <w:t>《道路运输条例》《危险货物道路运输安全管理办法》《道路危险货物运输管理规定》《危险化学品安全管理条例》《重庆市道路运输管理条例》等</w:t>
            </w:r>
          </w:p>
        </w:tc>
        <w:tc>
          <w:tcPr>
            <w:tcW w:w="1486" w:type="dxa"/>
            <w:shd w:val="clear" w:color="auto" w:fill="auto"/>
            <w:noWrap w:val="0"/>
            <w:vAlign w:val="center"/>
          </w:tcPr>
          <w:p w14:paraId="024AB3C4">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危险货物运输经营者</w:t>
            </w:r>
          </w:p>
        </w:tc>
      </w:tr>
      <w:tr w14:paraId="3E77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570" w:type="dxa"/>
            <w:noWrap w:val="0"/>
            <w:vAlign w:val="center"/>
          </w:tcPr>
          <w:p w14:paraId="513D16E9">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6</w:t>
            </w:r>
          </w:p>
        </w:tc>
        <w:tc>
          <w:tcPr>
            <w:tcW w:w="1335" w:type="dxa"/>
            <w:shd w:val="clear" w:color="auto" w:fill="auto"/>
            <w:noWrap w:val="0"/>
            <w:vAlign w:val="center"/>
          </w:tcPr>
          <w:p w14:paraId="0A094F0F">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spacing w:val="-20"/>
                <w:kern w:val="0"/>
                <w:sz w:val="24"/>
                <w:szCs w:val="24"/>
              </w:rPr>
              <w:t>对货运站场经营者的行政检查</w:t>
            </w:r>
          </w:p>
        </w:tc>
        <w:tc>
          <w:tcPr>
            <w:tcW w:w="2791" w:type="dxa"/>
            <w:shd w:val="clear" w:color="auto" w:fill="auto"/>
            <w:noWrap w:val="0"/>
            <w:vAlign w:val="center"/>
          </w:tcPr>
          <w:p w14:paraId="16782778">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对货运站场经营者执</w:t>
            </w:r>
            <w:r>
              <w:rPr>
                <w:rFonts w:hint="eastAsia" w:eastAsia="方正仿宋_GBK"/>
                <w:color w:val="000000"/>
                <w:kern w:val="0"/>
                <w:sz w:val="24"/>
                <w:szCs w:val="24"/>
                <w:lang w:val="en"/>
              </w:rPr>
              <w:t>行</w:t>
            </w:r>
            <w:r>
              <w:rPr>
                <w:rFonts w:hint="eastAsia" w:eastAsia="方正仿宋_GBK"/>
                <w:color w:val="000000"/>
                <w:kern w:val="0"/>
                <w:sz w:val="24"/>
                <w:szCs w:val="24"/>
              </w:rPr>
              <w:t>有关法律、法规、规章、技术标准情况，运营服务、资质资格等情况，经营状况等进行检查。</w:t>
            </w:r>
          </w:p>
        </w:tc>
        <w:tc>
          <w:tcPr>
            <w:tcW w:w="992" w:type="dxa"/>
            <w:shd w:val="clear" w:color="auto" w:fill="auto"/>
            <w:noWrap w:val="0"/>
            <w:vAlign w:val="center"/>
          </w:tcPr>
          <w:p w14:paraId="2EF183FA">
            <w:pPr>
              <w:spacing w:line="260" w:lineRule="exact"/>
              <w:jc w:val="center"/>
              <w:rPr>
                <w:rFonts w:hint="eastAsia" w:eastAsia="方正仿宋_GBK"/>
                <w:color w:val="000000"/>
                <w:spacing w:val="-20"/>
                <w:kern w:val="0"/>
                <w:sz w:val="24"/>
                <w:szCs w:val="24"/>
              </w:rPr>
            </w:pPr>
            <w:r>
              <w:rPr>
                <w:rFonts w:hint="eastAsia" w:eastAsia="方正仿宋_GBK"/>
                <w:color w:val="000000"/>
                <w:spacing w:val="-20"/>
                <w:kern w:val="0"/>
                <w:sz w:val="24"/>
                <w:szCs w:val="24"/>
              </w:rPr>
              <w:t>现场检查、非现场检查相结合</w:t>
            </w:r>
          </w:p>
          <w:p w14:paraId="5D9896DA">
            <w:pPr>
              <w:spacing w:line="260" w:lineRule="exact"/>
              <w:jc w:val="center"/>
              <w:rPr>
                <w:rFonts w:hint="eastAsia" w:ascii="Times New Roman" w:hAnsi="Times New Roman" w:eastAsia="方正仿宋_GBK" w:cs="Times New Roman"/>
                <w:color w:val="000000"/>
                <w:kern w:val="0"/>
                <w:sz w:val="24"/>
                <w:szCs w:val="24"/>
                <w:lang w:val="en-US" w:eastAsia="zh-CN" w:bidi="ar-SA"/>
              </w:rPr>
            </w:pPr>
          </w:p>
        </w:tc>
        <w:tc>
          <w:tcPr>
            <w:tcW w:w="694" w:type="dxa"/>
            <w:shd w:val="clear" w:color="auto" w:fill="auto"/>
            <w:noWrap w:val="0"/>
            <w:vAlign w:val="center"/>
          </w:tcPr>
          <w:p w14:paraId="16F970E4">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612F2CEB">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《道路运输条例》《道路货物运输及站场管理规定》《重庆市道路运输管理条例》《道路危险货物运输管理规定》等</w:t>
            </w:r>
          </w:p>
        </w:tc>
        <w:tc>
          <w:tcPr>
            <w:tcW w:w="1486" w:type="dxa"/>
            <w:shd w:val="clear" w:color="auto" w:fill="auto"/>
            <w:noWrap w:val="0"/>
            <w:vAlign w:val="center"/>
          </w:tcPr>
          <w:p w14:paraId="5BB11452">
            <w:pPr>
              <w:spacing w:line="260" w:lineRule="exact"/>
              <w:rPr>
                <w:rFonts w:hint="eastAsia" w:eastAsia="方正仿宋_GBK"/>
                <w:color w:val="000000"/>
                <w:kern w:val="0"/>
                <w:sz w:val="24"/>
                <w:szCs w:val="24"/>
              </w:rPr>
            </w:pPr>
            <w:r>
              <w:rPr>
                <w:rFonts w:hint="eastAsia" w:eastAsia="方正仿宋_GBK"/>
                <w:color w:val="000000"/>
                <w:kern w:val="0"/>
                <w:sz w:val="24"/>
                <w:szCs w:val="24"/>
              </w:rPr>
              <w:t>货运站场经营者</w:t>
            </w:r>
          </w:p>
          <w:p w14:paraId="4763E19D">
            <w:pPr>
              <w:spacing w:line="260" w:lineRule="exact"/>
              <w:rPr>
                <w:rFonts w:hint="eastAsia" w:ascii="Times New Roman" w:hAnsi="Times New Roman" w:eastAsia="方正仿宋_GBK" w:cs="Times New Roman"/>
                <w:color w:val="000000"/>
                <w:kern w:val="0"/>
                <w:sz w:val="24"/>
                <w:szCs w:val="24"/>
                <w:lang w:val="en-US" w:eastAsia="zh-CN" w:bidi="ar-SA"/>
              </w:rPr>
            </w:pPr>
          </w:p>
        </w:tc>
      </w:tr>
      <w:tr w14:paraId="24A9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14:paraId="1463CD2B">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7</w:t>
            </w:r>
          </w:p>
        </w:tc>
        <w:tc>
          <w:tcPr>
            <w:tcW w:w="1335" w:type="dxa"/>
            <w:shd w:val="clear" w:color="auto" w:fill="auto"/>
            <w:noWrap w:val="0"/>
            <w:vAlign w:val="center"/>
          </w:tcPr>
          <w:p w14:paraId="64E956D8">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对国际道路运输经营者的行政检查</w:t>
            </w:r>
          </w:p>
        </w:tc>
        <w:tc>
          <w:tcPr>
            <w:tcW w:w="2791" w:type="dxa"/>
            <w:shd w:val="clear" w:color="auto" w:fill="auto"/>
            <w:noWrap w:val="0"/>
            <w:vAlign w:val="center"/>
          </w:tcPr>
          <w:p w14:paraId="21865307">
            <w:pPr>
              <w:spacing w:line="260" w:lineRule="exact"/>
              <w:rPr>
                <w:rFonts w:hint="eastAsia" w:eastAsia="方正仿宋_GBK"/>
                <w:color w:val="000000"/>
                <w:kern w:val="0"/>
                <w:sz w:val="24"/>
                <w:szCs w:val="24"/>
              </w:rPr>
            </w:pPr>
            <w:r>
              <w:rPr>
                <w:rFonts w:hint="eastAsia" w:eastAsia="方正仿宋_GBK"/>
                <w:color w:val="000000"/>
                <w:kern w:val="0"/>
                <w:sz w:val="24"/>
                <w:szCs w:val="24"/>
              </w:rPr>
              <w:t>对国际道路运输经营活动的检查；对未按规定报送从业人员信息行为的监管。</w:t>
            </w:r>
          </w:p>
          <w:p w14:paraId="304A85BA">
            <w:pPr>
              <w:spacing w:line="260" w:lineRule="exact"/>
              <w:rPr>
                <w:rFonts w:hint="eastAsia" w:ascii="Times New Roman" w:hAnsi="Times New Roman" w:eastAsia="方正仿宋_GBK" w:cs="Times New Roman"/>
                <w:color w:val="000000"/>
                <w:kern w:val="0"/>
                <w:sz w:val="24"/>
                <w:szCs w:val="24"/>
                <w:lang w:val="en" w:eastAsia="zh-CN" w:bidi="ar-SA"/>
              </w:rPr>
            </w:pPr>
          </w:p>
        </w:tc>
        <w:tc>
          <w:tcPr>
            <w:tcW w:w="992" w:type="dxa"/>
            <w:shd w:val="clear" w:color="auto" w:fill="auto"/>
            <w:noWrap w:val="0"/>
            <w:vAlign w:val="center"/>
          </w:tcPr>
          <w:p w14:paraId="1190FC21">
            <w:pPr>
              <w:spacing w:line="260" w:lineRule="exact"/>
              <w:jc w:val="center"/>
              <w:rPr>
                <w:rFonts w:hint="eastAsia" w:eastAsia="方正仿宋_GBK"/>
                <w:color w:val="000000"/>
                <w:spacing w:val="-20"/>
                <w:kern w:val="0"/>
                <w:sz w:val="24"/>
                <w:szCs w:val="24"/>
              </w:rPr>
            </w:pPr>
            <w:r>
              <w:rPr>
                <w:rFonts w:hint="eastAsia" w:eastAsia="方正仿宋_GBK"/>
                <w:color w:val="000000"/>
                <w:spacing w:val="-20"/>
                <w:kern w:val="0"/>
                <w:sz w:val="24"/>
                <w:szCs w:val="24"/>
              </w:rPr>
              <w:t>现场检查、非现场检查相结合</w:t>
            </w:r>
          </w:p>
          <w:p w14:paraId="6A7843B9">
            <w:pPr>
              <w:spacing w:line="260" w:lineRule="exact"/>
              <w:jc w:val="center"/>
              <w:rPr>
                <w:rFonts w:hint="eastAsia" w:ascii="Times New Roman" w:hAnsi="Times New Roman" w:eastAsia="方正仿宋_GBK" w:cs="Times New Roman"/>
                <w:color w:val="000000"/>
                <w:kern w:val="0"/>
                <w:sz w:val="24"/>
                <w:szCs w:val="24"/>
                <w:lang w:val="en-US" w:eastAsia="zh-CN" w:bidi="ar-SA"/>
              </w:rPr>
            </w:pPr>
          </w:p>
        </w:tc>
        <w:tc>
          <w:tcPr>
            <w:tcW w:w="694" w:type="dxa"/>
            <w:shd w:val="clear" w:color="auto" w:fill="auto"/>
            <w:noWrap w:val="0"/>
            <w:vAlign w:val="center"/>
          </w:tcPr>
          <w:p w14:paraId="20D3A442">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38058B9D">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《道路运输条例》《国际道路运输管理规定》等</w:t>
            </w:r>
          </w:p>
        </w:tc>
        <w:tc>
          <w:tcPr>
            <w:tcW w:w="1486" w:type="dxa"/>
            <w:shd w:val="clear" w:color="auto" w:fill="auto"/>
            <w:noWrap w:val="0"/>
            <w:vAlign w:val="center"/>
          </w:tcPr>
          <w:p w14:paraId="045ADCC8">
            <w:pPr>
              <w:spacing w:line="260" w:lineRule="exact"/>
              <w:rPr>
                <w:rFonts w:hint="eastAsia" w:eastAsia="方正仿宋_GBK"/>
                <w:color w:val="000000"/>
                <w:kern w:val="0"/>
                <w:sz w:val="24"/>
                <w:szCs w:val="24"/>
              </w:rPr>
            </w:pPr>
            <w:r>
              <w:rPr>
                <w:rFonts w:hint="eastAsia" w:eastAsia="方正仿宋_GBK"/>
                <w:color w:val="000000"/>
                <w:kern w:val="0"/>
                <w:sz w:val="24"/>
                <w:szCs w:val="24"/>
              </w:rPr>
              <w:t>国际道路运输经营者</w:t>
            </w:r>
          </w:p>
          <w:p w14:paraId="21DD16C9">
            <w:pPr>
              <w:spacing w:line="260" w:lineRule="exact"/>
              <w:rPr>
                <w:rFonts w:hint="eastAsia" w:ascii="Times New Roman" w:hAnsi="Times New Roman" w:eastAsia="方正仿宋_GBK" w:cs="Times New Roman"/>
                <w:color w:val="000000"/>
                <w:kern w:val="0"/>
                <w:sz w:val="24"/>
                <w:szCs w:val="24"/>
                <w:lang w:val="en-US" w:eastAsia="zh-CN" w:bidi="ar-SA"/>
              </w:rPr>
            </w:pPr>
          </w:p>
        </w:tc>
      </w:tr>
      <w:tr w14:paraId="056CE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0" w:hRule="atLeast"/>
          <w:jc w:val="center"/>
        </w:trPr>
        <w:tc>
          <w:tcPr>
            <w:tcW w:w="570" w:type="dxa"/>
            <w:noWrap w:val="0"/>
            <w:vAlign w:val="center"/>
          </w:tcPr>
          <w:p w14:paraId="727324F1">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8</w:t>
            </w:r>
          </w:p>
        </w:tc>
        <w:tc>
          <w:tcPr>
            <w:tcW w:w="1335" w:type="dxa"/>
            <w:shd w:val="clear" w:color="auto" w:fill="auto"/>
            <w:noWrap w:val="0"/>
            <w:vAlign w:val="center"/>
          </w:tcPr>
          <w:p w14:paraId="7BE442FE">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对机动车维修经营者的行政检查</w:t>
            </w:r>
          </w:p>
        </w:tc>
        <w:tc>
          <w:tcPr>
            <w:tcW w:w="2791" w:type="dxa"/>
            <w:shd w:val="clear" w:color="auto" w:fill="auto"/>
            <w:noWrap w:val="0"/>
            <w:vAlign w:val="center"/>
          </w:tcPr>
          <w:p w14:paraId="75A98639">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对机动车维修经营活动，以及执行相关法律、法规、政策、标准等情况的检查。</w:t>
            </w:r>
          </w:p>
        </w:tc>
        <w:tc>
          <w:tcPr>
            <w:tcW w:w="992" w:type="dxa"/>
            <w:shd w:val="clear" w:color="auto" w:fill="auto"/>
            <w:noWrap w:val="0"/>
            <w:vAlign w:val="center"/>
          </w:tcPr>
          <w:p w14:paraId="5981BF4C">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2D6B2A55">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2679AB66">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《道路运输条例》《机动车维修管理规定》《重庆市道路运输管理条例》等</w:t>
            </w:r>
          </w:p>
        </w:tc>
        <w:tc>
          <w:tcPr>
            <w:tcW w:w="1486" w:type="dxa"/>
            <w:shd w:val="clear" w:color="auto" w:fill="auto"/>
            <w:noWrap w:val="0"/>
            <w:vAlign w:val="center"/>
          </w:tcPr>
          <w:p w14:paraId="781D4928">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机动车维修经营者</w:t>
            </w:r>
          </w:p>
        </w:tc>
      </w:tr>
      <w:tr w14:paraId="5DD1F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14:paraId="4BD24ECA">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9</w:t>
            </w:r>
          </w:p>
        </w:tc>
        <w:tc>
          <w:tcPr>
            <w:tcW w:w="1335" w:type="dxa"/>
            <w:shd w:val="clear" w:color="auto" w:fill="auto"/>
            <w:noWrap w:val="0"/>
            <w:vAlign w:val="center"/>
          </w:tcPr>
          <w:p w14:paraId="2CACD32D">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对机动车驾驶员培训机构的行政检查</w:t>
            </w:r>
          </w:p>
        </w:tc>
        <w:tc>
          <w:tcPr>
            <w:tcW w:w="2791" w:type="dxa"/>
            <w:shd w:val="clear" w:color="auto" w:fill="auto"/>
            <w:noWrap w:val="0"/>
            <w:vAlign w:val="center"/>
          </w:tcPr>
          <w:p w14:paraId="20827DE2">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对机动车驾驶员培训经营活动，以及机动车驾驶员培训机构执行相关法律、法规、政策、标准等情况的检查。</w:t>
            </w:r>
          </w:p>
        </w:tc>
        <w:tc>
          <w:tcPr>
            <w:tcW w:w="992" w:type="dxa"/>
            <w:shd w:val="clear" w:color="auto" w:fill="auto"/>
            <w:noWrap w:val="0"/>
            <w:vAlign w:val="center"/>
          </w:tcPr>
          <w:p w14:paraId="64CBD019">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432F0278">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6313F37B">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《道路运输条例》《机动车驾驶员培训管理规定》《重庆市道路运输管理条例》等</w:t>
            </w:r>
          </w:p>
        </w:tc>
        <w:tc>
          <w:tcPr>
            <w:tcW w:w="1486" w:type="dxa"/>
            <w:shd w:val="clear" w:color="auto" w:fill="auto"/>
            <w:noWrap w:val="0"/>
            <w:vAlign w:val="center"/>
          </w:tcPr>
          <w:p w14:paraId="573C3614">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机动车驾驶员培训机构</w:t>
            </w:r>
          </w:p>
        </w:tc>
      </w:tr>
      <w:tr w14:paraId="0A86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570" w:type="dxa"/>
            <w:noWrap w:val="0"/>
            <w:vAlign w:val="center"/>
          </w:tcPr>
          <w:p w14:paraId="2C023FD8">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10</w:t>
            </w:r>
          </w:p>
        </w:tc>
        <w:tc>
          <w:tcPr>
            <w:tcW w:w="1335" w:type="dxa"/>
            <w:shd w:val="clear" w:color="auto" w:fill="auto"/>
            <w:noWrap w:val="0"/>
            <w:vAlign w:val="center"/>
          </w:tcPr>
          <w:p w14:paraId="2AC8954F">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spacing w:val="-20"/>
                <w:kern w:val="0"/>
                <w:sz w:val="24"/>
                <w:szCs w:val="24"/>
              </w:rPr>
              <w:t>对城市轨道经营者的行政检查</w:t>
            </w:r>
          </w:p>
        </w:tc>
        <w:tc>
          <w:tcPr>
            <w:tcW w:w="2791" w:type="dxa"/>
            <w:shd w:val="clear" w:color="auto" w:fill="auto"/>
            <w:noWrap w:val="0"/>
            <w:vAlign w:val="center"/>
          </w:tcPr>
          <w:p w14:paraId="0E6A46F4">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对城市轨道交通运营状况和城市轨道经营者执行相关法律、法规、政策、标准等情况的检查。</w:t>
            </w:r>
          </w:p>
        </w:tc>
        <w:tc>
          <w:tcPr>
            <w:tcW w:w="992" w:type="dxa"/>
            <w:shd w:val="clear" w:color="auto" w:fill="auto"/>
            <w:noWrap w:val="0"/>
            <w:vAlign w:val="center"/>
          </w:tcPr>
          <w:p w14:paraId="566BEABB">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384C7C1A">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1463395E">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《中华人民共和国噪声污染防治法》《城市公共交通条例》《城市轨道交通运营管理规定》《重庆市轨道交通条例》等</w:t>
            </w:r>
          </w:p>
        </w:tc>
        <w:tc>
          <w:tcPr>
            <w:tcW w:w="1486" w:type="dxa"/>
            <w:shd w:val="clear" w:color="auto" w:fill="auto"/>
            <w:noWrap w:val="0"/>
            <w:vAlign w:val="center"/>
          </w:tcPr>
          <w:p w14:paraId="3EA4C285">
            <w:pPr>
              <w:spacing w:line="260" w:lineRule="exact"/>
              <w:rPr>
                <w:rFonts w:hint="eastAsia" w:eastAsia="方正仿宋_GBK"/>
                <w:color w:val="000000"/>
                <w:kern w:val="0"/>
                <w:sz w:val="24"/>
                <w:szCs w:val="24"/>
              </w:rPr>
            </w:pPr>
            <w:r>
              <w:rPr>
                <w:rFonts w:hint="eastAsia" w:eastAsia="方正仿宋_GBK"/>
                <w:color w:val="000000"/>
                <w:kern w:val="0"/>
                <w:sz w:val="24"/>
                <w:szCs w:val="24"/>
              </w:rPr>
              <w:t>城市轨道交通经营者</w:t>
            </w:r>
          </w:p>
          <w:p w14:paraId="05C1E453">
            <w:pPr>
              <w:spacing w:line="260" w:lineRule="exact"/>
              <w:rPr>
                <w:rFonts w:hint="eastAsia" w:ascii="Times New Roman" w:hAnsi="Times New Roman" w:eastAsia="方正仿宋_GBK" w:cs="Times New Roman"/>
                <w:color w:val="000000"/>
                <w:kern w:val="0"/>
                <w:sz w:val="24"/>
                <w:szCs w:val="24"/>
                <w:lang w:val="en-US" w:eastAsia="zh-CN" w:bidi="ar-SA"/>
              </w:rPr>
            </w:pPr>
          </w:p>
        </w:tc>
      </w:tr>
      <w:tr w14:paraId="58DD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14:paraId="111BEA05">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11</w:t>
            </w:r>
          </w:p>
        </w:tc>
        <w:tc>
          <w:tcPr>
            <w:tcW w:w="1335" w:type="dxa"/>
            <w:shd w:val="clear" w:color="auto" w:fill="auto"/>
            <w:noWrap w:val="0"/>
            <w:vAlign w:val="center"/>
          </w:tcPr>
          <w:p w14:paraId="3AAB597C">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对公共汽电车客运经营者的行政检查</w:t>
            </w:r>
          </w:p>
        </w:tc>
        <w:tc>
          <w:tcPr>
            <w:tcW w:w="2791" w:type="dxa"/>
            <w:shd w:val="clear" w:color="auto" w:fill="auto"/>
            <w:noWrap w:val="0"/>
            <w:vAlign w:val="center"/>
          </w:tcPr>
          <w:p w14:paraId="168C2FD9">
            <w:pPr>
              <w:spacing w:line="260" w:lineRule="exact"/>
              <w:rPr>
                <w:rFonts w:hint="eastAsia" w:ascii="Times New Roman" w:hAnsi="Times New Roman" w:eastAsia="方正仿宋_GBK" w:cs="Times New Roman"/>
                <w:color w:val="000000"/>
                <w:spacing w:val="-20"/>
                <w:kern w:val="0"/>
                <w:sz w:val="24"/>
                <w:szCs w:val="24"/>
                <w:lang w:val="en" w:eastAsia="zh-CN" w:bidi="ar-SA"/>
              </w:rPr>
            </w:pPr>
            <w:r>
              <w:rPr>
                <w:rFonts w:hint="eastAsia" w:eastAsia="方正仿宋_GBK"/>
                <w:color w:val="000000"/>
                <w:spacing w:val="-20"/>
                <w:kern w:val="0"/>
                <w:sz w:val="24"/>
                <w:szCs w:val="24"/>
              </w:rPr>
              <w:t>对公共汽电车客运经营者执行相关法律、法规、政策、标准等情况的检查。</w:t>
            </w:r>
          </w:p>
        </w:tc>
        <w:tc>
          <w:tcPr>
            <w:tcW w:w="992" w:type="dxa"/>
            <w:shd w:val="clear" w:color="auto" w:fill="auto"/>
            <w:noWrap w:val="0"/>
            <w:vAlign w:val="center"/>
          </w:tcPr>
          <w:p w14:paraId="0AFAE6C4">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5474BD4D">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2CF79118">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《城市公共交通条例》《城市公共汽车和电车客运管理规定》《重庆市公共汽车客运条例》《重庆市道路运输驾驶员管理办法》等</w:t>
            </w:r>
          </w:p>
        </w:tc>
        <w:tc>
          <w:tcPr>
            <w:tcW w:w="1486" w:type="dxa"/>
            <w:shd w:val="clear" w:color="auto" w:fill="auto"/>
            <w:noWrap w:val="0"/>
            <w:vAlign w:val="center"/>
          </w:tcPr>
          <w:p w14:paraId="7D6F754F">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公共汽电车客运经营者</w:t>
            </w:r>
          </w:p>
        </w:tc>
      </w:tr>
      <w:tr w14:paraId="561D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14:paraId="3E1E0223">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12</w:t>
            </w:r>
          </w:p>
        </w:tc>
        <w:tc>
          <w:tcPr>
            <w:tcW w:w="1335" w:type="dxa"/>
            <w:shd w:val="clear" w:color="auto" w:fill="auto"/>
            <w:noWrap w:val="0"/>
            <w:vAlign w:val="center"/>
          </w:tcPr>
          <w:p w14:paraId="78595605">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对客车租赁经营者的行政检查</w:t>
            </w:r>
          </w:p>
        </w:tc>
        <w:tc>
          <w:tcPr>
            <w:tcW w:w="2791" w:type="dxa"/>
            <w:shd w:val="clear" w:color="auto" w:fill="auto"/>
            <w:noWrap w:val="0"/>
            <w:vAlign w:val="center"/>
          </w:tcPr>
          <w:p w14:paraId="3F5A8C9A">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对客车租赁经营者备案和服务情况，及执行相关法律、法规、政策、标准等情况的检查。</w:t>
            </w:r>
          </w:p>
        </w:tc>
        <w:tc>
          <w:tcPr>
            <w:tcW w:w="992" w:type="dxa"/>
            <w:shd w:val="clear" w:color="auto" w:fill="auto"/>
            <w:noWrap w:val="0"/>
            <w:vAlign w:val="center"/>
          </w:tcPr>
          <w:p w14:paraId="53DC3B1E">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4C42976F">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1004E4D9">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《小微型客车租赁经营服务管理办法》《重庆市道路运输管理条例》等</w:t>
            </w:r>
          </w:p>
        </w:tc>
        <w:tc>
          <w:tcPr>
            <w:tcW w:w="1486" w:type="dxa"/>
            <w:shd w:val="clear" w:color="auto" w:fill="auto"/>
            <w:noWrap w:val="0"/>
            <w:vAlign w:val="center"/>
          </w:tcPr>
          <w:p w14:paraId="746BC876">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客车租赁经营者</w:t>
            </w:r>
          </w:p>
        </w:tc>
      </w:tr>
      <w:tr w14:paraId="1259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14:paraId="1B740846">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13</w:t>
            </w:r>
          </w:p>
        </w:tc>
        <w:tc>
          <w:tcPr>
            <w:tcW w:w="1335" w:type="dxa"/>
            <w:shd w:val="clear" w:color="auto" w:fill="auto"/>
            <w:noWrap w:val="0"/>
            <w:vAlign w:val="center"/>
          </w:tcPr>
          <w:p w14:paraId="5C2884B1">
            <w:pPr>
              <w:spacing w:line="260" w:lineRule="exact"/>
              <w:jc w:val="lef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对巡游出租汽车经营者的行政检查</w:t>
            </w:r>
          </w:p>
        </w:tc>
        <w:tc>
          <w:tcPr>
            <w:tcW w:w="2791" w:type="dxa"/>
            <w:shd w:val="clear" w:color="auto" w:fill="auto"/>
            <w:noWrap w:val="0"/>
            <w:vAlign w:val="center"/>
          </w:tcPr>
          <w:p w14:paraId="77BA35E7">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对巡游出租汽车经营活动的检查；以及相关经营者执行相关法律、法规、政策、标准等情况的检查。</w:t>
            </w:r>
          </w:p>
        </w:tc>
        <w:tc>
          <w:tcPr>
            <w:tcW w:w="992" w:type="dxa"/>
            <w:shd w:val="clear" w:color="auto" w:fill="auto"/>
            <w:noWrap w:val="0"/>
            <w:vAlign w:val="center"/>
          </w:tcPr>
          <w:p w14:paraId="3A4AB93F">
            <w:pPr>
              <w:spacing w:line="260" w:lineRule="exact"/>
              <w:jc w:val="center"/>
              <w:rPr>
                <w:rFonts w:hint="eastAsia" w:eastAsia="方正仿宋_GBK"/>
                <w:color w:val="000000"/>
                <w:spacing w:val="-20"/>
                <w:kern w:val="0"/>
                <w:sz w:val="24"/>
                <w:szCs w:val="24"/>
              </w:rPr>
            </w:pPr>
            <w:r>
              <w:rPr>
                <w:rFonts w:hint="eastAsia" w:eastAsia="方正仿宋_GBK"/>
                <w:color w:val="000000"/>
                <w:spacing w:val="-20"/>
                <w:kern w:val="0"/>
                <w:sz w:val="24"/>
                <w:szCs w:val="24"/>
              </w:rPr>
              <w:t>现场检查、非现场检查相结合</w:t>
            </w:r>
          </w:p>
          <w:p w14:paraId="7A27D6BA">
            <w:pPr>
              <w:spacing w:line="260" w:lineRule="exact"/>
              <w:jc w:val="center"/>
              <w:rPr>
                <w:rFonts w:hint="eastAsia" w:ascii="Times New Roman" w:hAnsi="Times New Roman" w:eastAsia="方正仿宋_GBK" w:cs="Times New Roman"/>
                <w:color w:val="000000"/>
                <w:kern w:val="0"/>
                <w:sz w:val="24"/>
                <w:szCs w:val="24"/>
                <w:lang w:val="en-US" w:eastAsia="zh-CN" w:bidi="ar-SA"/>
              </w:rPr>
            </w:pPr>
          </w:p>
        </w:tc>
        <w:tc>
          <w:tcPr>
            <w:tcW w:w="694" w:type="dxa"/>
            <w:shd w:val="clear" w:color="auto" w:fill="auto"/>
            <w:noWrap w:val="0"/>
            <w:vAlign w:val="center"/>
          </w:tcPr>
          <w:p w14:paraId="283F4975">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14:paraId="6292DF90">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《巡游出租汽车经营服务管理规定》《重庆市道路运输管理条例》《出租汽车驾驶员从业资格管理规定》等</w:t>
            </w:r>
          </w:p>
        </w:tc>
        <w:tc>
          <w:tcPr>
            <w:tcW w:w="1486" w:type="dxa"/>
            <w:shd w:val="clear" w:color="auto" w:fill="auto"/>
            <w:noWrap w:val="0"/>
            <w:vAlign w:val="center"/>
          </w:tcPr>
          <w:p w14:paraId="26393E74">
            <w:pPr>
              <w:spacing w:line="260" w:lineRule="exact"/>
              <w:rPr>
                <w:rFonts w:hint="eastAsia" w:ascii="Times New Roman" w:hAnsi="Times New Roman" w:eastAsia="方正仿宋_GBK" w:cs="Times New Roman"/>
                <w:b/>
                <w:bCs/>
                <w:color w:val="000000"/>
                <w:kern w:val="0"/>
                <w:sz w:val="24"/>
                <w:szCs w:val="24"/>
                <w:lang w:val="en-US" w:eastAsia="zh-CN" w:bidi="ar-SA"/>
              </w:rPr>
            </w:pPr>
            <w:r>
              <w:rPr>
                <w:rFonts w:hint="eastAsia" w:eastAsia="方正仿宋_GBK"/>
                <w:color w:val="000000"/>
                <w:spacing w:val="-20"/>
                <w:kern w:val="0"/>
                <w:sz w:val="24"/>
                <w:szCs w:val="24"/>
              </w:rPr>
              <w:t>巡游出租汽车客运经营者</w:t>
            </w:r>
          </w:p>
        </w:tc>
      </w:tr>
      <w:tr w14:paraId="715B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14:paraId="29ABCF69">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14</w:t>
            </w:r>
          </w:p>
        </w:tc>
        <w:tc>
          <w:tcPr>
            <w:tcW w:w="1335" w:type="dxa"/>
            <w:shd w:val="clear" w:color="auto" w:fill="auto"/>
            <w:noWrap w:val="0"/>
            <w:vAlign w:val="center"/>
          </w:tcPr>
          <w:p w14:paraId="70AA7BE8">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spacing w:val="-20"/>
                <w:kern w:val="0"/>
                <w:sz w:val="24"/>
                <w:szCs w:val="24"/>
              </w:rPr>
              <w:t>对网络预约出租汽车经营者的行政检查</w:t>
            </w:r>
          </w:p>
        </w:tc>
        <w:tc>
          <w:tcPr>
            <w:tcW w:w="2791" w:type="dxa"/>
            <w:shd w:val="clear" w:color="auto" w:fill="auto"/>
            <w:noWrap w:val="0"/>
            <w:vAlign w:val="center"/>
          </w:tcPr>
          <w:p w14:paraId="7E02654E">
            <w:pPr>
              <w:spacing w:line="260" w:lineRule="exact"/>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对网络预约出租汽车经营者经营活动的检查；以及执行相关法律、法规、政策、标准等情况的检查。</w:t>
            </w:r>
          </w:p>
        </w:tc>
        <w:tc>
          <w:tcPr>
            <w:tcW w:w="992" w:type="dxa"/>
            <w:shd w:val="clear" w:color="auto" w:fill="auto"/>
            <w:noWrap w:val="0"/>
            <w:vAlign w:val="center"/>
          </w:tcPr>
          <w:p w14:paraId="2684BFD4">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7D040010">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14:paraId="22DE3B96">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《网络预约出租汽车经营服务管理暂行办法》《重庆市道路运输管理条例》《重庆市网络预约出租车汽车经营服务管理暂行办法》等</w:t>
            </w:r>
          </w:p>
        </w:tc>
        <w:tc>
          <w:tcPr>
            <w:tcW w:w="1486" w:type="dxa"/>
            <w:shd w:val="clear" w:color="auto" w:fill="auto"/>
            <w:noWrap w:val="0"/>
            <w:vAlign w:val="center"/>
          </w:tcPr>
          <w:p w14:paraId="21F7A1EE">
            <w:pPr>
              <w:spacing w:line="260" w:lineRule="exact"/>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网络预约出租汽车经营者</w:t>
            </w:r>
          </w:p>
        </w:tc>
      </w:tr>
      <w:tr w14:paraId="67BE5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570" w:type="dxa"/>
            <w:noWrap w:val="0"/>
            <w:vAlign w:val="center"/>
          </w:tcPr>
          <w:p w14:paraId="0491DF71">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15</w:t>
            </w:r>
          </w:p>
        </w:tc>
        <w:tc>
          <w:tcPr>
            <w:tcW w:w="1335" w:type="dxa"/>
            <w:shd w:val="clear" w:color="auto" w:fill="auto"/>
            <w:noWrap w:val="0"/>
            <w:vAlign w:val="center"/>
          </w:tcPr>
          <w:p w14:paraId="34FF9C10">
            <w:pPr>
              <w:spacing w:line="260" w:lineRule="exact"/>
              <w:jc w:val="lef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对监控平台企业的行政检查</w:t>
            </w:r>
          </w:p>
        </w:tc>
        <w:tc>
          <w:tcPr>
            <w:tcW w:w="2791" w:type="dxa"/>
            <w:shd w:val="clear" w:color="auto" w:fill="auto"/>
            <w:noWrap w:val="0"/>
            <w:vAlign w:val="center"/>
          </w:tcPr>
          <w:p w14:paraId="016E4369">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对监控平台企业管理制度、人员配置、平台功能、运维情况、数据处置等情况的监督检查。</w:t>
            </w:r>
          </w:p>
        </w:tc>
        <w:tc>
          <w:tcPr>
            <w:tcW w:w="992" w:type="dxa"/>
            <w:shd w:val="clear" w:color="auto" w:fill="auto"/>
            <w:noWrap w:val="0"/>
            <w:vAlign w:val="center"/>
          </w:tcPr>
          <w:p w14:paraId="08B91E63">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17762A28">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14:paraId="2833792E">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《道路运输车辆动态监督管理办法》</w:t>
            </w:r>
          </w:p>
        </w:tc>
        <w:tc>
          <w:tcPr>
            <w:tcW w:w="1486" w:type="dxa"/>
            <w:shd w:val="clear" w:color="auto" w:fill="auto"/>
            <w:noWrap w:val="0"/>
            <w:vAlign w:val="center"/>
          </w:tcPr>
          <w:p w14:paraId="49550F1C">
            <w:pPr>
              <w:spacing w:line="260" w:lineRule="exact"/>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监控平台企业</w:t>
            </w:r>
          </w:p>
        </w:tc>
      </w:tr>
      <w:tr w14:paraId="370D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570" w:type="dxa"/>
            <w:noWrap w:val="0"/>
            <w:vAlign w:val="center"/>
          </w:tcPr>
          <w:p w14:paraId="4001F2C6">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16</w:t>
            </w:r>
          </w:p>
        </w:tc>
        <w:tc>
          <w:tcPr>
            <w:tcW w:w="1335" w:type="dxa"/>
            <w:shd w:val="clear" w:color="auto" w:fill="auto"/>
            <w:noWrap w:val="0"/>
            <w:vAlign w:val="center"/>
          </w:tcPr>
          <w:p w14:paraId="72253F31">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对普通货物港口（含普货集装箱、商品车滚装）经营者的行政检查</w:t>
            </w:r>
          </w:p>
        </w:tc>
        <w:tc>
          <w:tcPr>
            <w:tcW w:w="2791" w:type="dxa"/>
            <w:shd w:val="clear" w:color="auto" w:fill="auto"/>
            <w:noWrap w:val="0"/>
            <w:vAlign w:val="center"/>
          </w:tcPr>
          <w:p w14:paraId="10C0DF13">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对普通货物港口经营人、港口理货业务经营人以及从事船舶港口服务的经营人相关法律法规执行情况实施监督检查。</w:t>
            </w:r>
          </w:p>
        </w:tc>
        <w:tc>
          <w:tcPr>
            <w:tcW w:w="992" w:type="dxa"/>
            <w:shd w:val="clear" w:color="auto" w:fill="auto"/>
            <w:noWrap w:val="0"/>
            <w:vAlign w:val="center"/>
          </w:tcPr>
          <w:p w14:paraId="422B5E46">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06DF224C">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780252D8">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《中华人民共和国港口法》《港口经营管理规定》《港口收费计费办法》等</w:t>
            </w:r>
          </w:p>
        </w:tc>
        <w:tc>
          <w:tcPr>
            <w:tcW w:w="1486" w:type="dxa"/>
            <w:shd w:val="clear" w:color="auto" w:fill="auto"/>
            <w:noWrap w:val="0"/>
            <w:vAlign w:val="center"/>
          </w:tcPr>
          <w:p w14:paraId="772A22A6">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普通货物港口经营人、港口理货业务经营人和从事船舶港口服务的经营人</w:t>
            </w:r>
          </w:p>
        </w:tc>
      </w:tr>
      <w:tr w14:paraId="70C0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14:paraId="6C860830">
            <w:pPr>
              <w:spacing w:line="260" w:lineRule="exact"/>
              <w:jc w:val="center"/>
              <w:rPr>
                <w:rFonts w:hint="eastAsia" w:eastAsia="方正仿宋_GBK"/>
                <w:color w:val="000000"/>
                <w:kern w:val="0"/>
                <w:sz w:val="24"/>
                <w:szCs w:val="24"/>
                <w:lang w:val="en"/>
              </w:rPr>
            </w:pPr>
            <w:r>
              <w:rPr>
                <w:rFonts w:hint="eastAsia" w:eastAsia="方正仿宋_GBK"/>
                <w:color w:val="000000"/>
                <w:kern w:val="0"/>
                <w:sz w:val="24"/>
                <w:szCs w:val="24"/>
              </w:rPr>
              <w:t>17</w:t>
            </w:r>
          </w:p>
        </w:tc>
        <w:tc>
          <w:tcPr>
            <w:tcW w:w="1335" w:type="dxa"/>
            <w:shd w:val="clear" w:color="auto" w:fill="auto"/>
            <w:noWrap w:val="0"/>
            <w:vAlign w:val="center"/>
          </w:tcPr>
          <w:p w14:paraId="0B371903">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对客运港口（含客滚、载货汽车滚装）经营者的行政检查</w:t>
            </w:r>
          </w:p>
        </w:tc>
        <w:tc>
          <w:tcPr>
            <w:tcW w:w="2791" w:type="dxa"/>
            <w:shd w:val="clear" w:color="auto" w:fill="auto"/>
            <w:noWrap w:val="0"/>
            <w:vAlign w:val="center"/>
          </w:tcPr>
          <w:p w14:paraId="57879996">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对客运港口经营人以及从事船舶港口服务的经营人相关法律法规执行情况实施监督检查。</w:t>
            </w:r>
          </w:p>
        </w:tc>
        <w:tc>
          <w:tcPr>
            <w:tcW w:w="992" w:type="dxa"/>
            <w:shd w:val="clear" w:color="auto" w:fill="auto"/>
            <w:noWrap w:val="0"/>
            <w:vAlign w:val="center"/>
          </w:tcPr>
          <w:p w14:paraId="2B5CA842">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284268AB">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2CD956AC">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《中华人民共和国港口法》《港口经营管理规定》《水路旅客运输实名制管理规定》《港口收费计费办法》等</w:t>
            </w:r>
          </w:p>
        </w:tc>
        <w:tc>
          <w:tcPr>
            <w:tcW w:w="1486" w:type="dxa"/>
            <w:shd w:val="clear" w:color="auto" w:fill="auto"/>
            <w:noWrap w:val="0"/>
            <w:vAlign w:val="center"/>
          </w:tcPr>
          <w:p w14:paraId="55FCA8DB">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客运港口经营人和从事船舶港口服务的经营人</w:t>
            </w:r>
          </w:p>
        </w:tc>
      </w:tr>
      <w:tr w14:paraId="6335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570" w:type="dxa"/>
            <w:noWrap w:val="0"/>
            <w:vAlign w:val="center"/>
          </w:tcPr>
          <w:p w14:paraId="61272E3D">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18</w:t>
            </w:r>
          </w:p>
        </w:tc>
        <w:tc>
          <w:tcPr>
            <w:tcW w:w="1335" w:type="dxa"/>
            <w:shd w:val="clear" w:color="auto" w:fill="auto"/>
            <w:noWrap w:val="0"/>
            <w:vAlign w:val="center"/>
          </w:tcPr>
          <w:p w14:paraId="04E7EA59">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对危险货物港口（含危险货物集装箱）经营者的行政检查</w:t>
            </w:r>
          </w:p>
        </w:tc>
        <w:tc>
          <w:tcPr>
            <w:tcW w:w="2791" w:type="dxa"/>
            <w:shd w:val="clear" w:color="auto" w:fill="auto"/>
            <w:noWrap w:val="0"/>
            <w:vAlign w:val="center"/>
          </w:tcPr>
          <w:p w14:paraId="72B6816E">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对危险货物港口经营人、港口理货业务经营人以及从事船舶港口服务的经营人相关法律法规执行情况实施监督检查。</w:t>
            </w:r>
          </w:p>
        </w:tc>
        <w:tc>
          <w:tcPr>
            <w:tcW w:w="992" w:type="dxa"/>
            <w:shd w:val="clear" w:color="auto" w:fill="auto"/>
            <w:noWrap w:val="0"/>
            <w:vAlign w:val="center"/>
          </w:tcPr>
          <w:p w14:paraId="17918956">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0EBED478">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12599058">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《中华人民共和国港口法》《危险化学品安全管理条例》《港口经营管理规定》《港口危险货物安全管理规定》《港口收费计费办法》等</w:t>
            </w:r>
          </w:p>
        </w:tc>
        <w:tc>
          <w:tcPr>
            <w:tcW w:w="1486" w:type="dxa"/>
            <w:shd w:val="clear" w:color="auto" w:fill="auto"/>
            <w:noWrap w:val="0"/>
            <w:vAlign w:val="center"/>
          </w:tcPr>
          <w:p w14:paraId="02A12B79">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危险货物港口经营人、港口理货业务经营人和从事船舶港口服务的经营人</w:t>
            </w:r>
          </w:p>
        </w:tc>
      </w:tr>
      <w:tr w14:paraId="7C8E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570" w:type="dxa"/>
            <w:noWrap w:val="0"/>
            <w:vAlign w:val="center"/>
          </w:tcPr>
          <w:p w14:paraId="42CC8F58">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19</w:t>
            </w:r>
          </w:p>
        </w:tc>
        <w:tc>
          <w:tcPr>
            <w:tcW w:w="1335" w:type="dxa"/>
            <w:shd w:val="clear" w:color="auto" w:fill="auto"/>
            <w:noWrap w:val="0"/>
            <w:vAlign w:val="center"/>
          </w:tcPr>
          <w:p w14:paraId="6DDE6A9B">
            <w:pPr>
              <w:spacing w:line="260" w:lineRule="exact"/>
              <w:rPr>
                <w:rFonts w:hint="eastAsia" w:ascii="Times New Roman" w:hAnsi="Times New Roman" w:eastAsia="方正仿宋_GBK" w:cs="Times New Roman"/>
                <w:color w:val="000000"/>
                <w:spacing w:val="-20"/>
                <w:kern w:val="2"/>
                <w:sz w:val="21"/>
                <w:szCs w:val="21"/>
                <w:lang w:val="en-US" w:eastAsia="zh-CN" w:bidi="ar-SA"/>
              </w:rPr>
            </w:pPr>
            <w:r>
              <w:rPr>
                <w:rFonts w:hint="eastAsia" w:eastAsia="方正仿宋_GBK"/>
                <w:color w:val="000000"/>
                <w:spacing w:val="-20"/>
                <w:kern w:val="0"/>
                <w:sz w:val="24"/>
                <w:szCs w:val="24"/>
              </w:rPr>
              <w:t>对水路运输经营者的行政检查</w:t>
            </w:r>
          </w:p>
        </w:tc>
        <w:tc>
          <w:tcPr>
            <w:tcW w:w="2791" w:type="dxa"/>
            <w:shd w:val="clear" w:color="auto" w:fill="auto"/>
            <w:noWrap w:val="0"/>
            <w:vAlign w:val="center"/>
          </w:tcPr>
          <w:p w14:paraId="06F1EAA6">
            <w:pPr>
              <w:spacing w:line="260" w:lineRule="exact"/>
              <w:rPr>
                <w:rFonts w:hint="eastAsia" w:ascii="Times New Roman" w:hAnsi="Times New Roman" w:eastAsia="方正仿宋_GBK" w:cs="Times New Roman"/>
                <w:color w:val="000000"/>
                <w:kern w:val="2"/>
                <w:sz w:val="21"/>
                <w:szCs w:val="21"/>
                <w:lang w:val="en-US" w:eastAsia="zh-CN" w:bidi="ar-SA"/>
              </w:rPr>
            </w:pPr>
            <w:r>
              <w:rPr>
                <w:rFonts w:hint="eastAsia" w:eastAsia="方正仿宋_GBK"/>
                <w:color w:val="000000"/>
                <w:kern w:val="0"/>
                <w:sz w:val="24"/>
                <w:szCs w:val="24"/>
              </w:rPr>
              <w:t>对水路运输经营者的经营资质保持情况和相关法律法规执行情况进行检查。</w:t>
            </w:r>
          </w:p>
        </w:tc>
        <w:tc>
          <w:tcPr>
            <w:tcW w:w="992" w:type="dxa"/>
            <w:shd w:val="clear" w:color="auto" w:fill="auto"/>
            <w:noWrap w:val="0"/>
            <w:vAlign w:val="center"/>
          </w:tcPr>
          <w:p w14:paraId="3D4671F1">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074D42BD">
            <w:pPr>
              <w:spacing w:line="260" w:lineRule="exact"/>
              <w:jc w:val="center"/>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46506E9B">
            <w:pPr>
              <w:spacing w:line="260" w:lineRule="exact"/>
              <w:rPr>
                <w:rFonts w:hint="eastAsia" w:ascii="Times New Roman" w:hAnsi="Times New Roman" w:eastAsia="方正仿宋_GBK" w:cs="Times New Roman"/>
                <w:color w:val="000000"/>
                <w:kern w:val="0"/>
                <w:sz w:val="21"/>
                <w:szCs w:val="21"/>
                <w:lang w:val="en-US" w:eastAsia="zh-CN" w:bidi="ar-SA"/>
              </w:rPr>
            </w:pPr>
            <w:r>
              <w:rPr>
                <w:rFonts w:hint="eastAsia" w:eastAsia="方正仿宋_GBK"/>
                <w:color w:val="000000"/>
                <w:kern w:val="0"/>
                <w:sz w:val="24"/>
                <w:szCs w:val="24"/>
              </w:rPr>
              <w:t>《国内水路运输管理条例》《国内水路运输管理规定》《航运公司安全与防污染管理规定》《重庆市水路运输管理条例</w:t>
            </w:r>
            <w:r>
              <w:rPr>
                <w:rFonts w:hint="eastAsia" w:hAnsi="方正仿宋_GBK" w:eastAsia="方正仿宋_GBK" w:cs="方正仿宋_GBK"/>
                <w:color w:val="000000"/>
                <w:kern w:val="0"/>
                <w:szCs w:val="21"/>
              </w:rPr>
              <w:t>》</w:t>
            </w:r>
            <w:r>
              <w:rPr>
                <w:rFonts w:hint="eastAsia" w:eastAsia="方正仿宋_GBK"/>
                <w:color w:val="000000"/>
                <w:kern w:val="0"/>
                <w:sz w:val="24"/>
                <w:szCs w:val="24"/>
              </w:rPr>
              <w:t>等</w:t>
            </w:r>
          </w:p>
        </w:tc>
        <w:tc>
          <w:tcPr>
            <w:tcW w:w="1486" w:type="dxa"/>
            <w:shd w:val="clear" w:color="auto" w:fill="auto"/>
            <w:noWrap w:val="0"/>
            <w:vAlign w:val="center"/>
          </w:tcPr>
          <w:p w14:paraId="76919913">
            <w:pPr>
              <w:spacing w:line="260" w:lineRule="exact"/>
              <w:rPr>
                <w:rFonts w:hint="eastAsia" w:ascii="Times New Roman" w:hAnsi="Times New Roman" w:eastAsia="方正仿宋_GBK" w:cs="Times New Roman"/>
                <w:color w:val="000000"/>
                <w:kern w:val="2"/>
                <w:sz w:val="21"/>
                <w:szCs w:val="21"/>
                <w:lang w:val="en-US" w:eastAsia="zh-CN" w:bidi="ar-SA"/>
              </w:rPr>
            </w:pPr>
            <w:r>
              <w:rPr>
                <w:rFonts w:hint="eastAsia" w:eastAsia="方正仿宋_GBK"/>
                <w:color w:val="000000"/>
                <w:kern w:val="0"/>
                <w:sz w:val="24"/>
                <w:szCs w:val="24"/>
              </w:rPr>
              <w:t>水路客货运输经营者</w:t>
            </w:r>
          </w:p>
        </w:tc>
      </w:tr>
      <w:tr w14:paraId="7A9DF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0" w:hRule="atLeast"/>
          <w:jc w:val="center"/>
        </w:trPr>
        <w:tc>
          <w:tcPr>
            <w:tcW w:w="570" w:type="dxa"/>
            <w:noWrap w:val="0"/>
            <w:vAlign w:val="center"/>
          </w:tcPr>
          <w:p w14:paraId="1A4C71EE">
            <w:pPr>
              <w:spacing w:line="260" w:lineRule="exact"/>
              <w:jc w:val="center"/>
              <w:rPr>
                <w:rFonts w:hint="eastAsia" w:eastAsia="方正仿宋_GBK"/>
                <w:color w:val="000000"/>
                <w:kern w:val="0"/>
                <w:szCs w:val="21"/>
              </w:rPr>
            </w:pPr>
            <w:r>
              <w:rPr>
                <w:rFonts w:hint="eastAsia" w:eastAsia="方正仿宋_GBK"/>
                <w:color w:val="000000"/>
                <w:kern w:val="0"/>
                <w:sz w:val="24"/>
                <w:szCs w:val="24"/>
              </w:rPr>
              <w:t>20</w:t>
            </w:r>
          </w:p>
        </w:tc>
        <w:tc>
          <w:tcPr>
            <w:tcW w:w="1335" w:type="dxa"/>
            <w:shd w:val="clear" w:color="auto" w:fill="auto"/>
            <w:noWrap w:val="0"/>
            <w:vAlign w:val="center"/>
          </w:tcPr>
          <w:p w14:paraId="500F53DA">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对水路运输辅助业经营者的行政检查</w:t>
            </w:r>
          </w:p>
        </w:tc>
        <w:tc>
          <w:tcPr>
            <w:tcW w:w="2791" w:type="dxa"/>
            <w:shd w:val="clear" w:color="auto" w:fill="auto"/>
            <w:noWrap w:val="0"/>
            <w:vAlign w:val="center"/>
          </w:tcPr>
          <w:p w14:paraId="3D15560C">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对水路运输辅助业经营者的经营资质保持情况和相关法律法规执行情况进行检查</w:t>
            </w:r>
          </w:p>
        </w:tc>
        <w:tc>
          <w:tcPr>
            <w:tcW w:w="992" w:type="dxa"/>
            <w:shd w:val="clear" w:color="auto" w:fill="auto"/>
            <w:noWrap w:val="0"/>
            <w:vAlign w:val="center"/>
          </w:tcPr>
          <w:p w14:paraId="0ED577FB">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7E13E358">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228FFF52">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《国内水路运输管理条例》《国内水路运输辅助业管理规定》《航运公司安全与防污染管理规定》等</w:t>
            </w:r>
          </w:p>
        </w:tc>
        <w:tc>
          <w:tcPr>
            <w:tcW w:w="1486" w:type="dxa"/>
            <w:shd w:val="clear" w:color="auto" w:fill="auto"/>
            <w:noWrap w:val="0"/>
            <w:vAlign w:val="center"/>
          </w:tcPr>
          <w:p w14:paraId="2FA0364E">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水路运输辅助业经营者</w:t>
            </w:r>
          </w:p>
        </w:tc>
      </w:tr>
      <w:tr w14:paraId="01050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70" w:type="dxa"/>
            <w:noWrap w:val="0"/>
            <w:vAlign w:val="center"/>
          </w:tcPr>
          <w:p w14:paraId="3EFFAFF1">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21</w:t>
            </w:r>
          </w:p>
        </w:tc>
        <w:tc>
          <w:tcPr>
            <w:tcW w:w="1335" w:type="dxa"/>
            <w:shd w:val="clear" w:color="auto" w:fill="auto"/>
            <w:noWrap w:val="0"/>
            <w:vAlign w:val="center"/>
          </w:tcPr>
          <w:p w14:paraId="381C3FAF">
            <w:pPr>
              <w:spacing w:line="260" w:lineRule="exact"/>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对通航建筑物建设、运营企业的行政检查</w:t>
            </w:r>
          </w:p>
        </w:tc>
        <w:tc>
          <w:tcPr>
            <w:tcW w:w="2791" w:type="dxa"/>
            <w:shd w:val="clear" w:color="auto" w:fill="auto"/>
            <w:noWrap w:val="0"/>
            <w:vAlign w:val="center"/>
          </w:tcPr>
          <w:p w14:paraId="6CD73A76">
            <w:pPr>
              <w:spacing w:line="260" w:lineRule="exact"/>
              <w:rPr>
                <w:rFonts w:hint="eastAsia" w:eastAsia="方正仿宋_GBK"/>
                <w:color w:val="000000"/>
                <w:kern w:val="0"/>
                <w:sz w:val="24"/>
                <w:szCs w:val="24"/>
              </w:rPr>
            </w:pPr>
            <w:r>
              <w:rPr>
                <w:rFonts w:hint="eastAsia" w:eastAsia="方正仿宋_GBK"/>
                <w:color w:val="000000"/>
                <w:kern w:val="0"/>
                <w:sz w:val="24"/>
                <w:szCs w:val="24"/>
              </w:rPr>
              <w:t>对通航建筑物建设、运营企业相关法律法规执行情况</w:t>
            </w:r>
            <w:r>
              <w:rPr>
                <w:rFonts w:hint="eastAsia" w:eastAsia="方正仿宋_GBK"/>
                <w:kern w:val="0"/>
                <w:sz w:val="24"/>
                <w:szCs w:val="24"/>
              </w:rPr>
              <w:t>进行检查。</w:t>
            </w:r>
          </w:p>
          <w:p w14:paraId="44F2A78A">
            <w:pPr>
              <w:spacing w:line="260" w:lineRule="exact"/>
              <w:rPr>
                <w:rFonts w:hint="eastAsia" w:ascii="Times New Roman" w:hAnsi="Times New Roman" w:eastAsia="方正仿宋_GBK" w:cs="Times New Roman"/>
                <w:color w:val="000000"/>
                <w:kern w:val="0"/>
                <w:sz w:val="24"/>
                <w:szCs w:val="24"/>
                <w:lang w:val="en-US" w:eastAsia="zh-CN" w:bidi="ar-SA"/>
              </w:rPr>
            </w:pPr>
          </w:p>
        </w:tc>
        <w:tc>
          <w:tcPr>
            <w:tcW w:w="992" w:type="dxa"/>
            <w:shd w:val="clear" w:color="auto" w:fill="auto"/>
            <w:noWrap w:val="0"/>
            <w:vAlign w:val="center"/>
          </w:tcPr>
          <w:p w14:paraId="002019BD">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598DFD51">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28423DB8">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《中华人民共和国航道法》《重庆市航道管理条例》《通航建筑物运行管理办法》等</w:t>
            </w:r>
          </w:p>
        </w:tc>
        <w:tc>
          <w:tcPr>
            <w:tcW w:w="1486" w:type="dxa"/>
            <w:shd w:val="clear" w:color="auto" w:fill="auto"/>
            <w:noWrap w:val="0"/>
            <w:vAlign w:val="center"/>
          </w:tcPr>
          <w:p w14:paraId="7321ED64">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通航建筑物建设单位或运行单位、与航道相关的企业、单位和个人</w:t>
            </w:r>
          </w:p>
        </w:tc>
      </w:tr>
      <w:tr w14:paraId="0A29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570" w:type="dxa"/>
            <w:noWrap w:val="0"/>
            <w:vAlign w:val="center"/>
          </w:tcPr>
          <w:p w14:paraId="3F45D5F2">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22</w:t>
            </w:r>
          </w:p>
        </w:tc>
        <w:tc>
          <w:tcPr>
            <w:tcW w:w="1335" w:type="dxa"/>
            <w:shd w:val="clear" w:color="auto" w:fill="auto"/>
            <w:noWrap w:val="0"/>
            <w:vAlign w:val="center"/>
          </w:tcPr>
          <w:p w14:paraId="626949AA">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w:t>
            </w:r>
            <w:r>
              <w:rPr>
                <w:rFonts w:hint="eastAsia" w:eastAsia="方正仿宋_GBK"/>
                <w:color w:val="000000"/>
                <w:kern w:val="0"/>
                <w:sz w:val="24"/>
                <w:szCs w:val="24"/>
              </w:rPr>
              <w:t>船员</w:t>
            </w:r>
            <w:r>
              <w:rPr>
                <w:rFonts w:hint="eastAsia" w:eastAsia="方正仿宋_GBK"/>
                <w:color w:val="000000"/>
                <w:kern w:val="0"/>
                <w:sz w:val="24"/>
                <w:szCs w:val="24"/>
                <w:lang w:val="en"/>
              </w:rPr>
              <w:t>培训、服务</w:t>
            </w:r>
            <w:r>
              <w:rPr>
                <w:rFonts w:hint="eastAsia" w:eastAsia="方正仿宋_GBK"/>
                <w:color w:val="000000"/>
                <w:kern w:val="0"/>
                <w:sz w:val="24"/>
                <w:szCs w:val="24"/>
              </w:rPr>
              <w:t>机构</w:t>
            </w:r>
            <w:r>
              <w:rPr>
                <w:rFonts w:hint="eastAsia" w:eastAsia="方正仿宋_GBK"/>
                <w:color w:val="000000"/>
                <w:kern w:val="0"/>
                <w:sz w:val="24"/>
                <w:szCs w:val="24"/>
                <w:lang w:val="en"/>
              </w:rPr>
              <w:t>的</w:t>
            </w:r>
            <w:r>
              <w:rPr>
                <w:rFonts w:hint="eastAsia" w:eastAsia="方正仿宋_GBK"/>
                <w:color w:val="000000"/>
                <w:kern w:val="0"/>
                <w:sz w:val="24"/>
                <w:szCs w:val="24"/>
              </w:rPr>
              <w:t>行政检查</w:t>
            </w:r>
          </w:p>
        </w:tc>
        <w:tc>
          <w:tcPr>
            <w:tcW w:w="2791" w:type="dxa"/>
            <w:shd w:val="clear" w:color="auto" w:fill="auto"/>
            <w:noWrap w:val="0"/>
            <w:vAlign w:val="center"/>
          </w:tcPr>
          <w:p w14:paraId="6D74AF41">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w:t>
            </w:r>
            <w:r>
              <w:rPr>
                <w:rFonts w:hint="eastAsia" w:eastAsia="方正仿宋_GBK"/>
                <w:color w:val="000000"/>
                <w:kern w:val="0"/>
                <w:sz w:val="24"/>
                <w:szCs w:val="24"/>
              </w:rPr>
              <w:t>船员</w:t>
            </w:r>
            <w:r>
              <w:rPr>
                <w:rFonts w:hint="eastAsia" w:eastAsia="方正仿宋_GBK"/>
                <w:color w:val="000000"/>
                <w:kern w:val="0"/>
                <w:sz w:val="24"/>
                <w:szCs w:val="24"/>
                <w:lang w:val="en"/>
              </w:rPr>
              <w:t>培训、服务</w:t>
            </w:r>
            <w:r>
              <w:rPr>
                <w:rFonts w:hint="eastAsia" w:eastAsia="方正仿宋_GBK"/>
                <w:color w:val="000000"/>
                <w:kern w:val="0"/>
                <w:sz w:val="24"/>
                <w:szCs w:val="24"/>
              </w:rPr>
              <w:t>机构资质条件、培训和服务开展情况</w:t>
            </w:r>
            <w:r>
              <w:rPr>
                <w:rFonts w:hint="eastAsia" w:eastAsia="方正仿宋_GBK"/>
                <w:color w:val="000000"/>
                <w:kern w:val="0"/>
                <w:sz w:val="24"/>
                <w:szCs w:val="24"/>
                <w:lang w:val="en"/>
              </w:rPr>
              <w:t>的监督检查。</w:t>
            </w:r>
          </w:p>
        </w:tc>
        <w:tc>
          <w:tcPr>
            <w:tcW w:w="992" w:type="dxa"/>
            <w:shd w:val="clear" w:color="auto" w:fill="auto"/>
            <w:noWrap w:val="0"/>
            <w:vAlign w:val="center"/>
          </w:tcPr>
          <w:p w14:paraId="5E41ADF9">
            <w:pPr>
              <w:spacing w:line="260" w:lineRule="exact"/>
              <w:jc w:val="center"/>
              <w:rPr>
                <w:rFonts w:hint="eastAsia" w:ascii="Times New Roman" w:hAnsi="Times New Roman" w:eastAsia="方正仿宋_GBK" w:cs="Times New Roman"/>
                <w:color w:val="000000"/>
                <w:spacing w:val="-20"/>
                <w:kern w:val="0"/>
                <w:sz w:val="24"/>
                <w:szCs w:val="24"/>
                <w:lang w:val="en-US" w:eastAsia="zh-CN" w:bidi="ar-SA"/>
              </w:rPr>
            </w:pPr>
            <w:r>
              <w:rPr>
                <w:rFonts w:hint="eastAsia" w:eastAsia="方正仿宋_GBK"/>
                <w:color w:val="000000"/>
                <w:spacing w:val="-20"/>
                <w:kern w:val="0"/>
                <w:sz w:val="24"/>
                <w:szCs w:val="24"/>
              </w:rPr>
              <w:t>现场检查、非现场检查相结合</w:t>
            </w:r>
          </w:p>
        </w:tc>
        <w:tc>
          <w:tcPr>
            <w:tcW w:w="694" w:type="dxa"/>
            <w:shd w:val="clear" w:color="auto" w:fill="auto"/>
            <w:noWrap w:val="0"/>
            <w:vAlign w:val="center"/>
          </w:tcPr>
          <w:p w14:paraId="421B8FB9">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7AFF4F2F">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《船员条例》《船员培训管理规则》《海员外派管理规定》</w:t>
            </w:r>
          </w:p>
        </w:tc>
        <w:tc>
          <w:tcPr>
            <w:tcW w:w="1486" w:type="dxa"/>
            <w:shd w:val="clear" w:color="auto" w:fill="auto"/>
            <w:noWrap w:val="0"/>
            <w:vAlign w:val="center"/>
          </w:tcPr>
          <w:p w14:paraId="423568D9">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船员培训和服务机构</w:t>
            </w:r>
          </w:p>
        </w:tc>
      </w:tr>
      <w:tr w14:paraId="28DB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8" w:hRule="atLeast"/>
          <w:jc w:val="center"/>
        </w:trPr>
        <w:tc>
          <w:tcPr>
            <w:tcW w:w="570" w:type="dxa"/>
            <w:noWrap w:val="0"/>
            <w:vAlign w:val="center"/>
          </w:tcPr>
          <w:p w14:paraId="2592871E">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23</w:t>
            </w:r>
          </w:p>
        </w:tc>
        <w:tc>
          <w:tcPr>
            <w:tcW w:w="1335" w:type="dxa"/>
            <w:shd w:val="clear" w:color="auto" w:fill="auto"/>
            <w:noWrap w:val="0"/>
            <w:vAlign w:val="center"/>
          </w:tcPr>
          <w:p w14:paraId="0C4DDBAB">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对公路、水运、地方铁路建设市场主体的行政检查</w:t>
            </w:r>
          </w:p>
        </w:tc>
        <w:tc>
          <w:tcPr>
            <w:tcW w:w="2791" w:type="dxa"/>
            <w:shd w:val="clear" w:color="auto" w:fill="auto"/>
            <w:noWrap w:val="0"/>
            <w:vAlign w:val="center"/>
          </w:tcPr>
          <w:p w14:paraId="71E0D8E6">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对公路、水运、地方铁路建设市场从业单位执行公路、水运、地方铁路建设相关法律、法规、规章、技术标准情况，基本建设程序、市场准入、信用体系建设、合同履约情况，及其他有关情况进行监督检查；</w:t>
            </w:r>
            <w:r>
              <w:rPr>
                <w:rFonts w:hint="eastAsia" w:eastAsia="方正仿宋_GBK"/>
                <w:color w:val="000000"/>
                <w:kern w:val="0"/>
                <w:sz w:val="24"/>
                <w:szCs w:val="24"/>
              </w:rPr>
              <w:t>对公路、水运、</w:t>
            </w:r>
            <w:r>
              <w:rPr>
                <w:rFonts w:hint="eastAsia" w:eastAsia="方正仿宋_GBK"/>
                <w:color w:val="000000"/>
                <w:kern w:val="0"/>
                <w:sz w:val="24"/>
                <w:szCs w:val="24"/>
                <w:lang w:val="en"/>
              </w:rPr>
              <w:t>地方铁路</w:t>
            </w:r>
            <w:r>
              <w:rPr>
                <w:rFonts w:hint="eastAsia" w:eastAsia="方正仿宋_GBK"/>
                <w:color w:val="000000"/>
                <w:kern w:val="0"/>
                <w:sz w:val="24"/>
                <w:szCs w:val="24"/>
              </w:rPr>
              <w:t>建设项目参建单位进行监督检查；</w:t>
            </w:r>
            <w:r>
              <w:rPr>
                <w:rFonts w:hint="eastAsia" w:eastAsia="方正仿宋_GBK"/>
                <w:color w:val="000000"/>
                <w:kern w:val="0"/>
                <w:sz w:val="24"/>
                <w:szCs w:val="24"/>
                <w:lang w:val="en"/>
              </w:rPr>
              <w:t>对公路、水运工程检测机构资质、能力、规范有效运行等情况进行监督检查；对公路、水运工程监理企业资质条件符合性进行监督检查；法律、行政法规规定的其他要求落实情况。</w:t>
            </w:r>
          </w:p>
        </w:tc>
        <w:tc>
          <w:tcPr>
            <w:tcW w:w="992" w:type="dxa"/>
            <w:shd w:val="clear" w:color="auto" w:fill="auto"/>
            <w:noWrap w:val="0"/>
            <w:vAlign w:val="center"/>
          </w:tcPr>
          <w:p w14:paraId="47D3C4A9">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14:paraId="5D926441">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是</w:t>
            </w:r>
          </w:p>
        </w:tc>
        <w:tc>
          <w:tcPr>
            <w:tcW w:w="2494" w:type="dxa"/>
            <w:shd w:val="clear" w:color="auto" w:fill="auto"/>
            <w:noWrap w:val="0"/>
            <w:vAlign w:val="center"/>
          </w:tcPr>
          <w:p w14:paraId="64D7DEEA">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《中华人民共和国公路法》《中华人民共和国港口法》</w:t>
            </w:r>
            <w:r>
              <w:rPr>
                <w:rFonts w:hint="eastAsia" w:eastAsia="方正仿宋_GBK"/>
                <w:color w:val="000000"/>
                <w:kern w:val="0"/>
                <w:sz w:val="24"/>
                <w:szCs w:val="24"/>
                <w:lang w:val="en"/>
              </w:rPr>
              <w:t>《</w:t>
            </w:r>
            <w:r>
              <w:rPr>
                <w:rFonts w:hint="eastAsia" w:eastAsia="方正仿宋_GBK"/>
                <w:color w:val="000000"/>
                <w:kern w:val="0"/>
                <w:sz w:val="24"/>
                <w:szCs w:val="24"/>
              </w:rPr>
              <w:t>中华人民共和国铁路法</w:t>
            </w:r>
            <w:r>
              <w:rPr>
                <w:rFonts w:hint="eastAsia" w:eastAsia="方正仿宋_GBK"/>
                <w:color w:val="000000"/>
                <w:kern w:val="0"/>
                <w:sz w:val="24"/>
                <w:szCs w:val="24"/>
                <w:lang w:val="en"/>
              </w:rPr>
              <w:t>》</w:t>
            </w:r>
            <w:r>
              <w:rPr>
                <w:rFonts w:hint="eastAsia" w:eastAsia="方正仿宋_GBK"/>
                <w:color w:val="000000"/>
                <w:kern w:val="0"/>
                <w:sz w:val="24"/>
                <w:szCs w:val="24"/>
              </w:rPr>
              <w:t>《中华人民共和国航道法》《建设工程质量管理条例》《公路建设市场管理办法》《水运建设市场管理办法》《公路水运工程质量检测管理办法》</w:t>
            </w:r>
            <w:r>
              <w:rPr>
                <w:rFonts w:hint="eastAsia" w:eastAsia="方正仿宋_GBK"/>
                <w:color w:val="000000"/>
                <w:kern w:val="0"/>
                <w:sz w:val="24"/>
                <w:szCs w:val="24"/>
                <w:lang w:val="en"/>
              </w:rPr>
              <w:t>《铁路建设管理办法》《重庆市铁路安全管理条例》《铁路建设工程质量监督管理规定》等</w:t>
            </w:r>
          </w:p>
        </w:tc>
        <w:tc>
          <w:tcPr>
            <w:tcW w:w="1486" w:type="dxa"/>
            <w:shd w:val="clear" w:color="auto" w:fill="auto"/>
            <w:noWrap w:val="0"/>
            <w:vAlign w:val="center"/>
          </w:tcPr>
          <w:p w14:paraId="3F20BB82">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公路、水运建设市场从业单位，公路、水运建设项目参建单位，公路水运工程质量检测机构，公路水运工程监理企业，</w:t>
            </w:r>
            <w:r>
              <w:rPr>
                <w:rFonts w:hint="eastAsia" w:eastAsia="方正仿宋_GBK"/>
                <w:color w:val="000000"/>
                <w:kern w:val="0"/>
                <w:sz w:val="24"/>
                <w:szCs w:val="24"/>
                <w:lang w:val="en"/>
              </w:rPr>
              <w:t>地方铁路建设</w:t>
            </w:r>
            <w:r>
              <w:rPr>
                <w:rFonts w:hint="eastAsia" w:eastAsia="方正仿宋_GBK"/>
                <w:color w:val="000000"/>
                <w:kern w:val="0"/>
                <w:sz w:val="24"/>
                <w:szCs w:val="24"/>
              </w:rPr>
              <w:t>相关</w:t>
            </w:r>
            <w:r>
              <w:rPr>
                <w:rFonts w:hint="eastAsia" w:eastAsia="方正仿宋_GBK"/>
                <w:color w:val="000000"/>
                <w:kern w:val="0"/>
                <w:sz w:val="24"/>
                <w:szCs w:val="24"/>
                <w:lang w:val="en"/>
              </w:rPr>
              <w:t>从业单位</w:t>
            </w:r>
          </w:p>
        </w:tc>
      </w:tr>
      <w:tr w14:paraId="409E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noWrap w:val="0"/>
            <w:vAlign w:val="center"/>
          </w:tcPr>
          <w:p w14:paraId="11B4EBCE">
            <w:pPr>
              <w:spacing w:line="260" w:lineRule="exact"/>
              <w:rPr>
                <w:rFonts w:hint="eastAsia" w:eastAsia="方正仿宋_GBK"/>
                <w:color w:val="000000"/>
                <w:kern w:val="0"/>
                <w:sz w:val="24"/>
                <w:szCs w:val="24"/>
              </w:rPr>
            </w:pPr>
            <w:r>
              <w:rPr>
                <w:rFonts w:hint="eastAsia" w:eastAsia="方正仿宋_GBK"/>
                <w:color w:val="000000"/>
                <w:kern w:val="0"/>
                <w:sz w:val="24"/>
                <w:szCs w:val="24"/>
              </w:rPr>
              <w:t>24</w:t>
            </w:r>
          </w:p>
        </w:tc>
        <w:tc>
          <w:tcPr>
            <w:tcW w:w="1335" w:type="dxa"/>
            <w:shd w:val="clear" w:color="auto" w:fill="auto"/>
            <w:noWrap w:val="0"/>
            <w:vAlign w:val="center"/>
          </w:tcPr>
          <w:p w14:paraId="7BF2AE9D">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对交通运输领域工程项目的行政检查</w:t>
            </w:r>
          </w:p>
        </w:tc>
        <w:tc>
          <w:tcPr>
            <w:tcW w:w="2791" w:type="dxa"/>
            <w:shd w:val="clear" w:color="auto" w:fill="auto"/>
            <w:noWrap w:val="0"/>
            <w:vAlign w:val="center"/>
          </w:tcPr>
          <w:p w14:paraId="1EAA065A">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对交通建设工程参建单位的质量安全管理行为和落实相关法律法规、政策、标准等执行情况进行监督检查。</w:t>
            </w:r>
          </w:p>
        </w:tc>
        <w:tc>
          <w:tcPr>
            <w:tcW w:w="992" w:type="dxa"/>
            <w:shd w:val="clear" w:color="auto" w:fill="auto"/>
            <w:noWrap w:val="0"/>
            <w:vAlign w:val="center"/>
          </w:tcPr>
          <w:p w14:paraId="1DA0B858">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14:paraId="4D636E7F">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14:paraId="361871C2">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中华人民共和国噪声污染防治法》《建设工程安全生产管理条例》《建设工程质量管理条例》《保障农民工工资支付条例》《公路水运工程安全生产监督管理办法》《公路水运工程质量监督管理规定》《公路水运工程质量检测管理办法》《重庆市建设工程安全生产管理办法》《重庆市大气污染防治条例》等</w:t>
            </w:r>
          </w:p>
        </w:tc>
        <w:tc>
          <w:tcPr>
            <w:tcW w:w="1486" w:type="dxa"/>
            <w:shd w:val="clear" w:color="auto" w:fill="auto"/>
            <w:noWrap w:val="0"/>
            <w:vAlign w:val="center"/>
          </w:tcPr>
          <w:p w14:paraId="5A2BB80A">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交通建设工程参建单位</w:t>
            </w:r>
          </w:p>
        </w:tc>
      </w:tr>
      <w:tr w14:paraId="2E422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atLeast"/>
          <w:jc w:val="center"/>
        </w:trPr>
        <w:tc>
          <w:tcPr>
            <w:tcW w:w="570" w:type="dxa"/>
            <w:noWrap w:val="0"/>
            <w:vAlign w:val="center"/>
          </w:tcPr>
          <w:p w14:paraId="0013FEDE">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25</w:t>
            </w:r>
          </w:p>
        </w:tc>
        <w:tc>
          <w:tcPr>
            <w:tcW w:w="1335" w:type="dxa"/>
            <w:shd w:val="clear" w:color="auto" w:fill="auto"/>
            <w:noWrap w:val="0"/>
            <w:vAlign w:val="center"/>
          </w:tcPr>
          <w:p w14:paraId="55398470">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安全生产行政检查</w:t>
            </w:r>
          </w:p>
        </w:tc>
        <w:tc>
          <w:tcPr>
            <w:tcW w:w="2791" w:type="dxa"/>
            <w:shd w:val="clear" w:color="auto" w:fill="auto"/>
            <w:noWrap w:val="0"/>
            <w:vAlign w:val="center"/>
          </w:tcPr>
          <w:p w14:paraId="502D94E3">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对行业生产经营单位执行有关安全生产的法律、法规和标准情况进行监督检查。根据上级工作部署，开展专项或综合安全生产监督检查。法律、行政法规规定的其他要求落实情况。</w:t>
            </w:r>
          </w:p>
        </w:tc>
        <w:tc>
          <w:tcPr>
            <w:tcW w:w="992" w:type="dxa"/>
            <w:shd w:val="clear" w:color="auto" w:fill="auto"/>
            <w:noWrap w:val="0"/>
            <w:vAlign w:val="center"/>
          </w:tcPr>
          <w:p w14:paraId="020DA6B8">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14:paraId="790B08E5">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14:paraId="588BE82C">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《中华人民共和国安全生产法》《重庆市安全生产条例》</w:t>
            </w:r>
          </w:p>
        </w:tc>
        <w:tc>
          <w:tcPr>
            <w:tcW w:w="1486" w:type="dxa"/>
            <w:shd w:val="clear" w:color="auto" w:fill="auto"/>
            <w:noWrap w:val="0"/>
            <w:vAlign w:val="center"/>
          </w:tcPr>
          <w:p w14:paraId="728C1327">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交通运输行业生产经营单位</w:t>
            </w:r>
          </w:p>
        </w:tc>
      </w:tr>
      <w:tr w14:paraId="2D2C2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570" w:type="dxa"/>
            <w:noWrap w:val="0"/>
            <w:vAlign w:val="center"/>
          </w:tcPr>
          <w:p w14:paraId="769342E6">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26</w:t>
            </w:r>
          </w:p>
        </w:tc>
        <w:tc>
          <w:tcPr>
            <w:tcW w:w="1335" w:type="dxa"/>
            <w:shd w:val="clear" w:color="auto" w:fill="auto"/>
            <w:noWrap w:val="0"/>
            <w:vAlign w:val="center"/>
          </w:tcPr>
          <w:p w14:paraId="0B6DFEE3">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对国防交通工程设施建设项目的行政检查</w:t>
            </w:r>
          </w:p>
        </w:tc>
        <w:tc>
          <w:tcPr>
            <w:tcW w:w="2791" w:type="dxa"/>
            <w:shd w:val="clear" w:color="auto" w:fill="auto"/>
            <w:noWrap w:val="0"/>
            <w:vAlign w:val="center"/>
          </w:tcPr>
          <w:p w14:paraId="635D596F">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对国防交通工程设施建设项目进行监督检查；法律、行政法规规定的其他要求落实情况。</w:t>
            </w:r>
          </w:p>
        </w:tc>
        <w:tc>
          <w:tcPr>
            <w:tcW w:w="992" w:type="dxa"/>
            <w:shd w:val="clear" w:color="auto" w:fill="auto"/>
            <w:noWrap w:val="0"/>
            <w:vAlign w:val="center"/>
          </w:tcPr>
          <w:p w14:paraId="06B08A08">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14:paraId="6DA56213">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14:paraId="067ECA03">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《中华人民共和国国防交通法》《国防交通条例》</w:t>
            </w:r>
          </w:p>
        </w:tc>
        <w:tc>
          <w:tcPr>
            <w:tcW w:w="1486" w:type="dxa"/>
            <w:shd w:val="clear" w:color="auto" w:fill="auto"/>
            <w:noWrap w:val="0"/>
            <w:vAlign w:val="center"/>
          </w:tcPr>
          <w:p w14:paraId="19FA64C6">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国防交通工程设施建设业主单位、参建单位</w:t>
            </w:r>
          </w:p>
        </w:tc>
      </w:tr>
      <w:tr w14:paraId="3283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570" w:type="dxa"/>
            <w:noWrap w:val="0"/>
            <w:vAlign w:val="center"/>
          </w:tcPr>
          <w:p w14:paraId="05B068A1">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27</w:t>
            </w:r>
          </w:p>
        </w:tc>
        <w:tc>
          <w:tcPr>
            <w:tcW w:w="1335" w:type="dxa"/>
            <w:shd w:val="clear" w:color="auto" w:fill="auto"/>
            <w:noWrap w:val="0"/>
            <w:vAlign w:val="center"/>
          </w:tcPr>
          <w:p w14:paraId="341C6D86">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对国防交通物资及运载工具的行政检查</w:t>
            </w:r>
          </w:p>
        </w:tc>
        <w:tc>
          <w:tcPr>
            <w:tcW w:w="2791" w:type="dxa"/>
            <w:shd w:val="clear" w:color="auto" w:fill="auto"/>
            <w:noWrap w:val="0"/>
            <w:vAlign w:val="center"/>
          </w:tcPr>
          <w:p w14:paraId="5FF94886">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对国防交通物资、贯彻国防要求的民用运载工具、占用国防交通控制范围土地进行监督检查；法律、行政法规规定的其他要求落实情况。</w:t>
            </w:r>
          </w:p>
        </w:tc>
        <w:tc>
          <w:tcPr>
            <w:tcW w:w="992" w:type="dxa"/>
            <w:shd w:val="clear" w:color="auto" w:fill="auto"/>
            <w:noWrap w:val="0"/>
            <w:vAlign w:val="center"/>
          </w:tcPr>
          <w:p w14:paraId="6E6EEDF7">
            <w:pPr>
              <w:spacing w:line="260" w:lineRule="exact"/>
              <w:jc w:val="center"/>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14:paraId="1CAE3C61">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是</w:t>
            </w:r>
          </w:p>
        </w:tc>
        <w:tc>
          <w:tcPr>
            <w:tcW w:w="2494" w:type="dxa"/>
            <w:shd w:val="clear" w:color="auto" w:fill="auto"/>
            <w:noWrap w:val="0"/>
            <w:vAlign w:val="center"/>
          </w:tcPr>
          <w:p w14:paraId="0826CBE5">
            <w:pPr>
              <w:spacing w:line="260" w:lineRule="exact"/>
              <w:rPr>
                <w:rFonts w:hint="eastAsia" w:ascii="Times New Roman" w:hAnsi="Times New Roman" w:eastAsia="方正仿宋_GBK" w:cs="Times New Roman"/>
                <w:color w:val="000000"/>
                <w:kern w:val="0"/>
                <w:sz w:val="24"/>
                <w:szCs w:val="24"/>
                <w:lang w:val="en-US" w:eastAsia="zh-CN" w:bidi="ar-SA"/>
              </w:rPr>
            </w:pPr>
            <w:r>
              <w:rPr>
                <w:rFonts w:hint="eastAsia" w:eastAsia="方正仿宋_GBK"/>
                <w:color w:val="000000"/>
                <w:kern w:val="0"/>
                <w:sz w:val="24"/>
                <w:szCs w:val="24"/>
                <w:lang w:val="en"/>
              </w:rPr>
              <w:t>《中华人民共和国国防交通法》《国防交通条例》</w:t>
            </w:r>
          </w:p>
        </w:tc>
        <w:tc>
          <w:tcPr>
            <w:tcW w:w="1486" w:type="dxa"/>
            <w:shd w:val="clear" w:color="auto" w:fill="auto"/>
            <w:noWrap w:val="0"/>
            <w:vAlign w:val="center"/>
          </w:tcPr>
          <w:p w14:paraId="71853244">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lang w:val="en"/>
              </w:rPr>
              <w:t>国防交通物资的保管单位，贯彻国防要求民用运载工具所属和管理的公司和个人，占用国防交通控制范围土地的公司和个人</w:t>
            </w:r>
          </w:p>
        </w:tc>
      </w:tr>
      <w:tr w14:paraId="2BD4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0" w:type="dxa"/>
            <w:noWrap w:val="0"/>
            <w:vAlign w:val="center"/>
          </w:tcPr>
          <w:p w14:paraId="1CFE8278">
            <w:pPr>
              <w:spacing w:line="260" w:lineRule="exact"/>
              <w:jc w:val="center"/>
              <w:rPr>
                <w:rFonts w:hint="eastAsia" w:eastAsia="方正仿宋_GBK"/>
                <w:color w:val="000000"/>
                <w:kern w:val="0"/>
                <w:sz w:val="24"/>
                <w:szCs w:val="24"/>
              </w:rPr>
            </w:pPr>
            <w:r>
              <w:rPr>
                <w:rFonts w:hint="eastAsia" w:eastAsia="方正仿宋_GBK"/>
                <w:color w:val="000000"/>
                <w:kern w:val="0"/>
                <w:sz w:val="24"/>
                <w:szCs w:val="24"/>
              </w:rPr>
              <w:t>28</w:t>
            </w:r>
          </w:p>
        </w:tc>
        <w:tc>
          <w:tcPr>
            <w:tcW w:w="1335" w:type="dxa"/>
            <w:shd w:val="clear" w:color="auto" w:fill="auto"/>
            <w:noWrap w:val="0"/>
            <w:vAlign w:val="center"/>
          </w:tcPr>
          <w:p w14:paraId="33A886A8">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交通运输行业日常路检路查</w:t>
            </w:r>
          </w:p>
        </w:tc>
        <w:tc>
          <w:tcPr>
            <w:tcW w:w="2791" w:type="dxa"/>
            <w:shd w:val="clear" w:color="auto" w:fill="auto"/>
            <w:noWrap w:val="0"/>
            <w:vAlign w:val="center"/>
          </w:tcPr>
          <w:p w14:paraId="5B73B101">
            <w:pPr>
              <w:spacing w:line="260" w:lineRule="exact"/>
              <w:rPr>
                <w:rFonts w:hint="eastAsia" w:eastAsia="方正仿宋_GBK"/>
                <w:color w:val="000000"/>
                <w:kern w:val="0"/>
                <w:sz w:val="24"/>
                <w:szCs w:val="24"/>
              </w:rPr>
            </w:pPr>
            <w:r>
              <w:rPr>
                <w:rFonts w:hint="eastAsia" w:eastAsia="方正仿宋_GBK"/>
                <w:color w:val="000000"/>
                <w:kern w:val="0"/>
                <w:sz w:val="24"/>
                <w:szCs w:val="24"/>
              </w:rPr>
              <w:t>交通运输行业各子领域履行法定职责、开展日常监管所进行的巡查检查，包括但不限于以下内容：</w:t>
            </w:r>
          </w:p>
          <w:p w14:paraId="05B23758">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道路运输营运车辆及人员，超限运输车辆的行政检查；对公路及其附属设施、公路建控区、涉路施工、养护作业的检查；对危害城市轨道运营安全的行政检查；对港口岸线、水上水下作业活动、通航建筑物运行、船舶船员、影响航道通航安全行为、水上交通事故等的检查</w:t>
            </w:r>
            <w:r>
              <w:rPr>
                <w:rFonts w:hint="eastAsia" w:eastAsia="方正仿宋_GBK"/>
                <w:color w:val="000000"/>
                <w:kern w:val="0"/>
                <w:sz w:val="24"/>
                <w:szCs w:val="24"/>
                <w:lang w:val="en"/>
              </w:rPr>
              <w:t>；</w:t>
            </w:r>
            <w:r>
              <w:rPr>
                <w:rFonts w:hint="eastAsia" w:eastAsia="方正仿宋_GBK"/>
                <w:color w:val="000000"/>
                <w:kern w:val="0"/>
                <w:sz w:val="24"/>
                <w:szCs w:val="24"/>
              </w:rPr>
              <w:t>对违反交通运输行业市场准入的组织和个人的检查。</w:t>
            </w:r>
          </w:p>
        </w:tc>
        <w:tc>
          <w:tcPr>
            <w:tcW w:w="992" w:type="dxa"/>
            <w:shd w:val="clear" w:color="auto" w:fill="auto"/>
            <w:noWrap w:val="0"/>
            <w:vAlign w:val="center"/>
          </w:tcPr>
          <w:p w14:paraId="61F4D8DD">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现场检查、非现场检查相结合</w:t>
            </w:r>
          </w:p>
        </w:tc>
        <w:tc>
          <w:tcPr>
            <w:tcW w:w="694" w:type="dxa"/>
            <w:shd w:val="clear" w:color="auto" w:fill="auto"/>
            <w:noWrap w:val="0"/>
            <w:vAlign w:val="center"/>
          </w:tcPr>
          <w:p w14:paraId="0C87CB17">
            <w:pPr>
              <w:spacing w:line="260" w:lineRule="exact"/>
              <w:jc w:val="center"/>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否</w:t>
            </w:r>
          </w:p>
        </w:tc>
        <w:tc>
          <w:tcPr>
            <w:tcW w:w="2494" w:type="dxa"/>
            <w:shd w:val="clear" w:color="auto" w:fill="auto"/>
            <w:noWrap w:val="0"/>
            <w:vAlign w:val="center"/>
          </w:tcPr>
          <w:p w14:paraId="56581858">
            <w:pPr>
              <w:spacing w:line="260" w:lineRule="exact"/>
              <w:rPr>
                <w:rFonts w:hint="eastAsia" w:eastAsia="方正仿宋_GBK"/>
                <w:color w:val="000000"/>
                <w:kern w:val="0"/>
                <w:sz w:val="24"/>
                <w:szCs w:val="24"/>
                <w:lang w:val="en"/>
              </w:rPr>
            </w:pPr>
            <w:r>
              <w:rPr>
                <w:rFonts w:hint="eastAsia" w:eastAsia="方正仿宋_GBK"/>
                <w:color w:val="000000"/>
                <w:kern w:val="0"/>
                <w:sz w:val="24"/>
                <w:szCs w:val="24"/>
              </w:rPr>
              <w:t>《中华人民共和国公路法》</w:t>
            </w:r>
            <w:r>
              <w:rPr>
                <w:rFonts w:hint="eastAsia" w:eastAsia="方正仿宋_GBK"/>
                <w:color w:val="000000"/>
                <w:kern w:val="0"/>
                <w:sz w:val="24"/>
                <w:szCs w:val="24"/>
                <w:lang w:val="en"/>
              </w:rPr>
              <w:t>《中华人民共和国港口法》</w:t>
            </w:r>
            <w:r>
              <w:rPr>
                <w:rFonts w:hint="eastAsia" w:eastAsia="方正仿宋_GBK"/>
                <w:color w:val="000000"/>
                <w:kern w:val="0"/>
                <w:sz w:val="24"/>
                <w:szCs w:val="24"/>
              </w:rPr>
              <w:t>《中华人民共和国</w:t>
            </w:r>
            <w:r>
              <w:rPr>
                <w:rFonts w:hint="eastAsia" w:eastAsia="方正仿宋_GBK"/>
                <w:color w:val="000000"/>
                <w:kern w:val="0"/>
                <w:sz w:val="24"/>
                <w:szCs w:val="24"/>
                <w:lang w:val="en"/>
              </w:rPr>
              <w:t>航道法</w:t>
            </w:r>
            <w:r>
              <w:rPr>
                <w:rFonts w:hint="eastAsia" w:eastAsia="方正仿宋_GBK"/>
                <w:color w:val="000000"/>
                <w:kern w:val="0"/>
                <w:sz w:val="24"/>
                <w:szCs w:val="24"/>
              </w:rPr>
              <w:t>》《道路运输条例》《公路安全保护条例》</w:t>
            </w:r>
            <w:r>
              <w:rPr>
                <w:rFonts w:hint="eastAsia" w:eastAsia="方正仿宋_GBK"/>
                <w:color w:val="000000"/>
                <w:kern w:val="0"/>
                <w:sz w:val="24"/>
                <w:szCs w:val="24"/>
                <w:lang w:val="en"/>
              </w:rPr>
              <w:t>《城市公共交通条例》《国内水路运输管理条例》《铁路安全管理条例》《建设工程质量管理条例》</w:t>
            </w:r>
            <w:r>
              <w:rPr>
                <w:rFonts w:hint="eastAsia" w:eastAsia="方正仿宋_GBK"/>
                <w:color w:val="000000"/>
                <w:kern w:val="0"/>
                <w:sz w:val="24"/>
                <w:szCs w:val="24"/>
              </w:rPr>
              <w:t>《水上水下作业和活动通航安全管理规定》《重庆市公路管理条例》《重庆市道路运输管理条例》《重庆市高速公路管理办法》</w:t>
            </w:r>
            <w:r>
              <w:rPr>
                <w:rFonts w:hint="eastAsia" w:eastAsia="方正仿宋_GBK"/>
                <w:color w:val="000000"/>
                <w:kern w:val="0"/>
                <w:sz w:val="24"/>
                <w:szCs w:val="24"/>
                <w:lang w:val="en"/>
              </w:rPr>
              <w:t>等</w:t>
            </w:r>
          </w:p>
          <w:p w14:paraId="3AF8650B">
            <w:pPr>
              <w:spacing w:line="260" w:lineRule="exact"/>
              <w:rPr>
                <w:rFonts w:hint="eastAsia" w:ascii="Times New Roman" w:hAnsi="Times New Roman" w:eastAsia="方正仿宋_GBK" w:cs="Times New Roman"/>
                <w:color w:val="000000"/>
                <w:kern w:val="0"/>
                <w:sz w:val="24"/>
                <w:szCs w:val="24"/>
                <w:lang w:val="en" w:eastAsia="zh-CN" w:bidi="ar-SA"/>
              </w:rPr>
            </w:pPr>
          </w:p>
        </w:tc>
        <w:tc>
          <w:tcPr>
            <w:tcW w:w="1486" w:type="dxa"/>
            <w:shd w:val="clear" w:color="auto" w:fill="auto"/>
            <w:noWrap w:val="0"/>
            <w:vAlign w:val="center"/>
          </w:tcPr>
          <w:p w14:paraId="7F95D487">
            <w:pPr>
              <w:spacing w:line="260" w:lineRule="exact"/>
              <w:rPr>
                <w:rFonts w:hint="eastAsia" w:ascii="Times New Roman" w:hAnsi="Times New Roman" w:eastAsia="方正仿宋_GBK" w:cs="Times New Roman"/>
                <w:color w:val="000000"/>
                <w:kern w:val="0"/>
                <w:sz w:val="24"/>
                <w:szCs w:val="24"/>
                <w:lang w:val="en" w:eastAsia="zh-CN" w:bidi="ar-SA"/>
              </w:rPr>
            </w:pPr>
            <w:r>
              <w:rPr>
                <w:rFonts w:hint="eastAsia" w:eastAsia="方正仿宋_GBK"/>
                <w:color w:val="000000"/>
                <w:kern w:val="0"/>
                <w:sz w:val="24"/>
                <w:szCs w:val="24"/>
              </w:rPr>
              <w:t>交通运输行业各子领域相关的行为人或单位、交通运输工具、建设项目、场所等。</w:t>
            </w:r>
          </w:p>
        </w:tc>
      </w:tr>
    </w:tbl>
    <w:p w14:paraId="57F9C4F4">
      <w:pPr>
        <w:jc w:val="left"/>
        <w:rPr>
          <w:rFonts w:hint="default" w:eastAsia="微软雅黑"/>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6FE5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2968E">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62968E">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BF1DB5"/>
    <w:rsid w:val="03C93455"/>
    <w:rsid w:val="2D10792F"/>
    <w:rsid w:val="3F395AC9"/>
    <w:rsid w:val="44BF1DB5"/>
    <w:rsid w:val="4B0940DB"/>
    <w:rsid w:val="73880040"/>
    <w:rsid w:val="739E1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Autospacing="1" w:after="0" w:afterAutospacing="0" w:line="560" w:lineRule="exact"/>
      <w:ind w:firstLine="0" w:firstLineChars="0"/>
      <w:jc w:val="center"/>
      <w:outlineLvl w:val="0"/>
    </w:pPr>
    <w:rPr>
      <w:rFonts w:hint="eastAsia" w:ascii="Times New Roman" w:hAnsi="Times New Roman" w:eastAsia="方正小标宋_GBK" w:cs="宋体"/>
      <w:b/>
      <w:bCs/>
      <w:kern w:val="44"/>
      <w:sz w:val="44"/>
      <w:szCs w:val="48"/>
      <w:lang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4457</Words>
  <Characters>4480</Characters>
  <Lines>0</Lines>
  <Paragraphs>0</Paragraphs>
  <TotalTime>4</TotalTime>
  <ScaleCrop>false</ScaleCrop>
  <LinksUpToDate>false</LinksUpToDate>
  <CharactersWithSpaces>4480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2025-05-07T08:10:00Z</dcterms:created>
  <dc:creator>405558952</dc:creator>
  <cp:lastModifiedBy>405558952</cp:lastModifiedBy>
  <dcterms:modified xsi:type="dcterms:W3CDTF">2025-05-07T08:29:08Z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6B39B57370F54AE7B964E32D9C53881B_11</vt:lpwstr>
  </property>
  <property fmtid="{D5CDD505-2E9C-101B-9397-08002B2CF9AE}" pid="4" name="KSOTemplateDocerSaveRecord">
    <vt:lpwstr>eyJoZGlkIjoiMzY4ZmIzOTQxMGQ0ZDk3MTAzYWY0ZjAwN2JjNzY1YWQiLCJ1c2VySWQiOiIyNjk4NTg0NyJ9</vt:lpwstr>
  </property>
</Properties>
</file>