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重庆市荣昌区教育委员会</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关于开展荣昌区推进</w:t>
      </w:r>
      <w:r>
        <w:rPr>
          <w:rFonts w:hint="eastAsia" w:ascii="方正小标宋_GBK" w:hAnsi="方正小标宋_GBK" w:eastAsia="方正小标宋_GBK" w:cs="方正小标宋_GBK"/>
          <w:sz w:val="44"/>
          <w:szCs w:val="44"/>
        </w:rPr>
        <w:t>中小学</w:t>
      </w:r>
      <w:r>
        <w:rPr>
          <w:rFonts w:hint="eastAsia" w:ascii="方正小标宋_GBK" w:hAnsi="方正小标宋_GBK" w:eastAsia="方正小标宋_GBK" w:cs="方正小标宋_GBK"/>
          <w:sz w:val="44"/>
          <w:szCs w:val="44"/>
        </w:rPr>
        <w:t>课堂教学改革行动研究中心组成员培训的通知</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各学区、直属中小学：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为贯彻落实中共中央、国务院《关于深化教育教学改革全面提高义务教育质量的意见》，重庆市荣昌区教育委员会《关于在义务教育阶段学校整区推进“三为课堂”建设的通知》的精神，进一步推动荣昌区“三为课堂”建设，发挥课堂教学在立德树人中的主阵地作用，强化课堂教学改革研究，经研究，决定开展荣昌区第一阶段推进中小学课堂教学改革行动研究中心组成员培训活动，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一、培训时间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2022年3月-12月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二、培训形式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线上线下结合，个体指导与集体指导结合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三、培训内容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1.中心组成员作典型课例、成果汇报等；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2.华东师范大学王建军教授等市内外专家团队对“三为课堂”作指导，并对“三为课堂”建·教·评作系列专题讲座；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四、参加人员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荣昌区第一阶段推进中小学课堂教学改革行动研究中心组成员(具体名单见附件）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五、参培报名方式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请以直属学校和学区为单位于培训前一天中午12:00前将参培人员名单通过进修校培训报名网址：http://172.22.10.200:9090报名。请务必确保上报信息（姓名、工作单位、身份证号码）准确无误。本次培训纳入区级培训继教学分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六、其它事项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本培训须由中心组成员提供课例等，请参培人员按照进修校安排提前准备。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每周腾讯会议号提前一周发群，参培人员安排好工作，每次提前20分钟到达会场签到，不迟到、不早退，并做好疫情防控。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培训期间严格遵守意识形态等各方面的规定，注意学习期间的安全。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教师进修学校做好本次活动的统筹安排，费用在教师培训经费中列支。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 xml:space="preserve">联系人：罗文武  13883177178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方正仿宋_GBK" w:eastAsia="方正仿宋_GBK"/>
          <w:sz w:val="32"/>
          <w:szCs w:val="32"/>
        </w:rPr>
      </w:pPr>
      <w:r>
        <w:rPr>
          <w:rFonts w:hint="eastAsia" w:ascii="方正仿宋_GBK" w:eastAsia="方正仿宋_GBK"/>
          <w:sz w:val="32"/>
          <w:szCs w:val="32"/>
        </w:rPr>
        <w:t xml:space="preserve">罗文秀  13399887516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方正仿宋_GBK" w:eastAsia="方正仿宋_GBK"/>
          <w:sz w:val="32"/>
          <w:szCs w:val="32"/>
        </w:rPr>
      </w:pPr>
      <w:r>
        <w:rPr>
          <w:rFonts w:hint="eastAsia" w:ascii="方正仿宋_GBK" w:eastAsia="方正仿宋_GBK"/>
          <w:sz w:val="32"/>
          <w:szCs w:val="32"/>
        </w:rPr>
        <w:t>吕</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权  13996450418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附件：荣昌区第一阶段推进中小学课堂教学改革行动研究中心组成员名单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bookmarkStart w:id="0" w:name="_GoBack"/>
      <w:bookmarkEnd w:id="0"/>
    </w:p>
    <w:p>
      <w:pPr>
        <w:ind w:firstLine="4320" w:firstLineChars="1350"/>
        <w:rPr>
          <w:rFonts w:hint="eastAsia" w:ascii="方正仿宋_GBK" w:eastAsia="方正仿宋_GBK"/>
          <w:sz w:val="32"/>
          <w:szCs w:val="32"/>
        </w:rPr>
      </w:pPr>
      <w:r>
        <w:rPr>
          <w:rFonts w:hint="eastAsia" w:ascii="方正仿宋_GBK" w:eastAsia="方正仿宋_GBK"/>
          <w:sz w:val="32"/>
          <w:szCs w:val="32"/>
        </w:rPr>
        <w:t>重庆市荣昌区教育委员会</w:t>
      </w:r>
      <w:r>
        <w:rPr>
          <w:rFonts w:hint="eastAsia" w:eastAsia="方正仿宋_GBK"/>
          <w:sz w:val="32"/>
          <w:szCs w:val="32"/>
        </w:rPr>
        <w:t>  </w:t>
      </w:r>
    </w:p>
    <w:p>
      <w:pPr>
        <w:ind w:firstLine="4960" w:firstLineChars="1550"/>
        <w:rPr>
          <w:rFonts w:hint="eastAsia" w:ascii="方正仿宋_GBK" w:hAnsi="方正仿宋_GBK" w:eastAsia="方正仿宋_GBK" w:cs="方正仿宋_GBK"/>
          <w:sz w:val="32"/>
          <w:szCs w:val="32"/>
          <w:shd w:val="clear" w:color="auto" w:fill="FFFFFF"/>
        </w:rPr>
      </w:pPr>
      <w:r>
        <w:rPr>
          <w:rFonts w:hint="eastAsia" w:ascii="方正仿宋_GBK" w:eastAsia="方正仿宋_GBK"/>
          <w:sz w:val="32"/>
          <w:szCs w:val="32"/>
        </w:rPr>
        <w:t>2022年4月19日</w:t>
      </w:r>
      <w:r>
        <w:rPr>
          <w:rFonts w:hint="eastAsia" w:eastAsia="方正仿宋_GBK"/>
          <w:sz w:val="32"/>
          <w:szCs w:val="32"/>
        </w:rPr>
        <w:t> </w:t>
      </w:r>
    </w:p>
    <w:p>
      <w:pPr>
        <w:pStyle w:val="5"/>
        <w:widowControl/>
        <w:spacing w:before="0" w:beforeAutospacing="0" w:after="0" w:afterAutospacing="0"/>
        <w:rPr>
          <w:rFonts w:hint="eastAsia" w:ascii="方正黑体_GBK" w:hAnsi="方正仿宋_GBK" w:eastAsia="方正黑体_GBK" w:cs="方正仿宋_GBK"/>
          <w:sz w:val="32"/>
          <w:szCs w:val="32"/>
          <w:shd w:val="clear" w:color="auto" w:fill="FFFFFF"/>
        </w:rPr>
      </w:pPr>
      <w:r>
        <w:rPr>
          <w:rFonts w:hint="eastAsia" w:ascii="方正黑体_GBK" w:hAnsi="方正仿宋_GBK" w:eastAsia="方正黑体_GBK" w:cs="方正仿宋_GBK"/>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荣昌区第一阶段推进中小学课堂教学改革行动研究中心组成员名单</w:t>
      </w:r>
    </w:p>
    <w:tbl>
      <w:tblPr>
        <w:tblStyle w:val="7"/>
        <w:tblW w:w="9186" w:type="dxa"/>
        <w:tblInd w:w="-147" w:type="dxa"/>
        <w:tblLayout w:type="fixed"/>
        <w:tblCellMar>
          <w:top w:w="0" w:type="dxa"/>
          <w:left w:w="108" w:type="dxa"/>
          <w:bottom w:w="0" w:type="dxa"/>
          <w:right w:w="108" w:type="dxa"/>
        </w:tblCellMar>
      </w:tblPr>
      <w:tblGrid>
        <w:gridCol w:w="717"/>
        <w:gridCol w:w="1126"/>
        <w:gridCol w:w="1134"/>
        <w:gridCol w:w="1550"/>
        <w:gridCol w:w="690"/>
        <w:gridCol w:w="1021"/>
        <w:gridCol w:w="1247"/>
        <w:gridCol w:w="1701"/>
      </w:tblGrid>
      <w:tr>
        <w:tblPrEx>
          <w:tblLayout w:type="fixed"/>
          <w:tblCellMar>
            <w:top w:w="0" w:type="dxa"/>
            <w:left w:w="108" w:type="dxa"/>
            <w:bottom w:w="0" w:type="dxa"/>
            <w:right w:w="108" w:type="dxa"/>
          </w:tblCellMar>
        </w:tblPrEx>
        <w:trPr>
          <w:trHeight w:val="480" w:hRule="atLeast"/>
        </w:trPr>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序号</w:t>
            </w:r>
          </w:p>
        </w:tc>
        <w:tc>
          <w:tcPr>
            <w:tcW w:w="1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姓名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学科</w:t>
            </w:r>
          </w:p>
        </w:tc>
        <w:tc>
          <w:tcPr>
            <w:tcW w:w="15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工作单位</w:t>
            </w:r>
          </w:p>
        </w:tc>
        <w:tc>
          <w:tcPr>
            <w:tcW w:w="6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序号</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姓名</w:t>
            </w:r>
          </w:p>
        </w:tc>
        <w:tc>
          <w:tcPr>
            <w:tcW w:w="12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学科</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工作单位</w:t>
            </w:r>
          </w:p>
        </w:tc>
      </w:tr>
      <w:tr>
        <w:tblPrEx>
          <w:tblLayout w:type="fixed"/>
          <w:tblCellMar>
            <w:top w:w="0" w:type="dxa"/>
            <w:left w:w="108" w:type="dxa"/>
            <w:bottom w:w="0" w:type="dxa"/>
            <w:right w:w="108" w:type="dxa"/>
          </w:tblCellMar>
        </w:tblPrEx>
        <w:trPr>
          <w:trHeight w:val="498"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彭明秋</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小学语文</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棠香小学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16</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王良英</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初中语文</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荣昌初中</w:t>
            </w:r>
          </w:p>
        </w:tc>
      </w:tr>
      <w:tr>
        <w:tblPrEx>
          <w:tblLayout w:type="fixed"/>
          <w:tblCellMar>
            <w:top w:w="0" w:type="dxa"/>
            <w:left w:w="108" w:type="dxa"/>
            <w:bottom w:w="0" w:type="dxa"/>
            <w:right w:w="108" w:type="dxa"/>
          </w:tblCellMar>
        </w:tblPrEx>
        <w:trPr>
          <w:trHeight w:val="427"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刘 玲</w:t>
            </w:r>
          </w:p>
        </w:tc>
        <w:tc>
          <w:tcPr>
            <w:tcW w:w="1134"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2"/>
              </w:rPr>
              <w:t>小学语文</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棠香小学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17</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易达敏</w:t>
            </w:r>
          </w:p>
        </w:tc>
        <w:tc>
          <w:tcPr>
            <w:tcW w:w="1247"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2"/>
              </w:rPr>
              <w:t>初中语文</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仁义镇中</w:t>
            </w:r>
          </w:p>
        </w:tc>
      </w:tr>
      <w:tr>
        <w:tblPrEx>
          <w:tblLayout w:type="fixed"/>
          <w:tblCellMar>
            <w:top w:w="0" w:type="dxa"/>
            <w:left w:w="108" w:type="dxa"/>
            <w:bottom w:w="0" w:type="dxa"/>
            <w:right w:w="108" w:type="dxa"/>
          </w:tblCellMar>
        </w:tblPrEx>
        <w:trPr>
          <w:trHeight w:val="577"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陈 逾</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小学语文</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玉屏实验小学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18</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王泽敏</w:t>
            </w:r>
          </w:p>
        </w:tc>
        <w:tc>
          <w:tcPr>
            <w:tcW w:w="1247"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初中语文</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仁义镇中</w:t>
            </w:r>
          </w:p>
        </w:tc>
      </w:tr>
      <w:tr>
        <w:tblPrEx>
          <w:tblLayout w:type="fixed"/>
          <w:tblCellMar>
            <w:top w:w="0" w:type="dxa"/>
            <w:left w:w="108" w:type="dxa"/>
            <w:bottom w:w="0" w:type="dxa"/>
            <w:right w:w="108" w:type="dxa"/>
          </w:tblCellMar>
        </w:tblPrEx>
        <w:trPr>
          <w:trHeight w:val="480"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黄和生</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小学语文</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棠城小学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19</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李芳</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初中语文</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宝城初中</w:t>
            </w:r>
          </w:p>
        </w:tc>
      </w:tr>
      <w:tr>
        <w:tblPrEx>
          <w:tblLayout w:type="fixed"/>
          <w:tblCellMar>
            <w:top w:w="0" w:type="dxa"/>
            <w:left w:w="108" w:type="dxa"/>
            <w:bottom w:w="0" w:type="dxa"/>
            <w:right w:w="108" w:type="dxa"/>
          </w:tblCellMar>
        </w:tblPrEx>
        <w:trPr>
          <w:trHeight w:val="480"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陈纪钱</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小学语文</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仁义中心小学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20</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罗文武</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初中数学</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区进修学校</w:t>
            </w:r>
          </w:p>
        </w:tc>
      </w:tr>
      <w:tr>
        <w:tblPrEx>
          <w:tblLayout w:type="fixed"/>
          <w:tblCellMar>
            <w:top w:w="0" w:type="dxa"/>
            <w:left w:w="108" w:type="dxa"/>
            <w:bottom w:w="0" w:type="dxa"/>
            <w:right w:w="108" w:type="dxa"/>
          </w:tblCellMar>
        </w:tblPrEx>
        <w:trPr>
          <w:trHeight w:val="480"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郑晓静</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小学语文</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联升小学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21</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赵尚军</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初中数学</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宝城初中</w:t>
            </w:r>
          </w:p>
        </w:tc>
      </w:tr>
      <w:tr>
        <w:tblPrEx>
          <w:tblLayout w:type="fixed"/>
          <w:tblCellMar>
            <w:top w:w="0" w:type="dxa"/>
            <w:left w:w="108" w:type="dxa"/>
            <w:bottom w:w="0" w:type="dxa"/>
            <w:right w:w="108" w:type="dxa"/>
          </w:tblCellMar>
        </w:tblPrEx>
        <w:trPr>
          <w:trHeight w:val="480"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7</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袁志琼</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小学数学</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区进修学校</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22</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任龙伟</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初中数学</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宝城初中</w:t>
            </w:r>
          </w:p>
        </w:tc>
      </w:tr>
      <w:tr>
        <w:tblPrEx>
          <w:tblLayout w:type="fixed"/>
          <w:tblCellMar>
            <w:top w:w="0" w:type="dxa"/>
            <w:left w:w="108" w:type="dxa"/>
            <w:bottom w:w="0" w:type="dxa"/>
            <w:right w:w="108" w:type="dxa"/>
          </w:tblCellMar>
        </w:tblPrEx>
        <w:trPr>
          <w:trHeight w:val="515"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胡友平</w:t>
            </w:r>
          </w:p>
        </w:tc>
        <w:tc>
          <w:tcPr>
            <w:tcW w:w="1134"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2"/>
              </w:rPr>
              <w:t>小学数学</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安富中心小学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23</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李俭丰</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初中数学</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荣昌初中</w:t>
            </w:r>
          </w:p>
        </w:tc>
      </w:tr>
      <w:tr>
        <w:tblPrEx>
          <w:tblLayout w:type="fixed"/>
          <w:tblCellMar>
            <w:top w:w="0" w:type="dxa"/>
            <w:left w:w="108" w:type="dxa"/>
            <w:bottom w:w="0" w:type="dxa"/>
            <w:right w:w="108" w:type="dxa"/>
          </w:tblCellMar>
        </w:tblPrEx>
        <w:trPr>
          <w:trHeight w:val="480"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范池洪</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小学数学</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尔雅小学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24</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罗春兰</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初中英语</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区进修学校</w:t>
            </w:r>
          </w:p>
        </w:tc>
      </w:tr>
      <w:tr>
        <w:tblPrEx>
          <w:tblLayout w:type="fixed"/>
          <w:tblCellMar>
            <w:top w:w="0" w:type="dxa"/>
            <w:left w:w="108" w:type="dxa"/>
            <w:bottom w:w="0" w:type="dxa"/>
            <w:right w:w="108" w:type="dxa"/>
          </w:tblCellMar>
        </w:tblPrEx>
        <w:trPr>
          <w:trHeight w:val="410"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10</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宾逊</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小学数学</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棠城小学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25</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李  园</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初中英语</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荣昌初中</w:t>
            </w:r>
          </w:p>
        </w:tc>
      </w:tr>
      <w:tr>
        <w:tblPrEx>
          <w:tblLayout w:type="fixed"/>
          <w:tblCellMar>
            <w:top w:w="0" w:type="dxa"/>
            <w:left w:w="108" w:type="dxa"/>
            <w:bottom w:w="0" w:type="dxa"/>
            <w:right w:w="108" w:type="dxa"/>
          </w:tblCellMar>
        </w:tblPrEx>
        <w:trPr>
          <w:trHeight w:val="567"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11</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罗冬梅</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小学数学</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桂花园小学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26</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马廷伟</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初中道德与法治</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盘龙中学</w:t>
            </w:r>
          </w:p>
        </w:tc>
      </w:tr>
      <w:tr>
        <w:tblPrEx>
          <w:tblLayout w:type="fixed"/>
          <w:tblCellMar>
            <w:top w:w="0" w:type="dxa"/>
            <w:left w:w="108" w:type="dxa"/>
            <w:bottom w:w="0" w:type="dxa"/>
            <w:right w:w="108" w:type="dxa"/>
          </w:tblCellMar>
        </w:tblPrEx>
        <w:trPr>
          <w:trHeight w:val="480"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12</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郭艳</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小学数学</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后西小学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27</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李闪莉</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中学道德与法治</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区进修学校</w:t>
            </w:r>
          </w:p>
        </w:tc>
      </w:tr>
      <w:tr>
        <w:tblPrEx>
          <w:tblLayout w:type="fixed"/>
          <w:tblCellMar>
            <w:top w:w="0" w:type="dxa"/>
            <w:left w:w="108" w:type="dxa"/>
            <w:bottom w:w="0" w:type="dxa"/>
            <w:right w:w="108" w:type="dxa"/>
          </w:tblCellMar>
        </w:tblPrEx>
        <w:trPr>
          <w:trHeight w:val="480"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13</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刘荣芳</w:t>
            </w:r>
          </w:p>
        </w:tc>
        <w:tc>
          <w:tcPr>
            <w:tcW w:w="1134"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22"/>
              </w:rPr>
              <w:t>小学英语</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棠香小学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28</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张秀英</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中学物理</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区进修学校</w:t>
            </w:r>
          </w:p>
        </w:tc>
      </w:tr>
      <w:tr>
        <w:tblPrEx>
          <w:tblLayout w:type="fixed"/>
          <w:tblCellMar>
            <w:top w:w="0" w:type="dxa"/>
            <w:left w:w="108" w:type="dxa"/>
            <w:bottom w:w="0" w:type="dxa"/>
            <w:right w:w="108" w:type="dxa"/>
          </w:tblCellMar>
        </w:tblPrEx>
        <w:trPr>
          <w:trHeight w:val="480"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14</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叶静</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小学英语</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玉屏实验小学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伍朝彬</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中小学美术</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区进修学校</w:t>
            </w:r>
          </w:p>
        </w:tc>
      </w:tr>
      <w:tr>
        <w:tblPrEx>
          <w:tblLayout w:type="fixed"/>
          <w:tblCellMar>
            <w:top w:w="0" w:type="dxa"/>
            <w:left w:w="108" w:type="dxa"/>
            <w:bottom w:w="0" w:type="dxa"/>
            <w:right w:w="108" w:type="dxa"/>
          </w:tblCellMar>
        </w:tblPrEx>
        <w:trPr>
          <w:trHeight w:val="480" w:hRule="atLeast"/>
        </w:trPr>
        <w:tc>
          <w:tcPr>
            <w:tcW w:w="7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15</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张丽佳</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小学英语</w:t>
            </w:r>
          </w:p>
        </w:tc>
        <w:tc>
          <w:tcPr>
            <w:tcW w:w="155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玉屏实验小学</w:t>
            </w:r>
          </w:p>
        </w:tc>
        <w:tc>
          <w:tcPr>
            <w:tcW w:w="6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30</w:t>
            </w:r>
          </w:p>
        </w:tc>
        <w:tc>
          <w:tcPr>
            <w:tcW w:w="102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赖文菠</w:t>
            </w: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中小学音乐</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区进修学校</w:t>
            </w:r>
          </w:p>
        </w:tc>
      </w:tr>
    </w:tbl>
    <w:p>
      <w:pPr>
        <w:pStyle w:val="5"/>
        <w:widowControl/>
        <w:spacing w:before="0" w:beforeAutospacing="0" w:after="0" w:afterAutospacing="0" w:line="560" w:lineRule="exact"/>
        <w:rPr>
          <w:rFonts w:ascii="方正仿宋_GBK" w:hAnsi="方正仿宋_GBK" w:eastAsia="方正仿宋_GBK" w:cs="方正仿宋_GBK"/>
          <w:sz w:val="32"/>
          <w:szCs w:val="32"/>
          <w:shd w:val="clear" w:color="auto" w:fill="FFFFFF"/>
        </w:rPr>
      </w:pPr>
    </w:p>
    <w:sectPr>
      <w:footerReference r:id="rId3" w:type="default"/>
      <w:pgSz w:w="11906" w:h="16838"/>
      <w:pgMar w:top="2098" w:right="1474" w:bottom="1984" w:left="1588"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方正超粗黑_GBK"/>
    <w:panose1 w:val="00000000000000000000"/>
    <w:charset w:val="86"/>
    <w:family w:val="script"/>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方正超粗黑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FZXBSK">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FZFS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Arial Unicode MS">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Helvetica Neue">
    <w:altName w:val="Times New Roman"/>
    <w:panose1 w:val="00000000000000000000"/>
    <w:charset w:val="00"/>
    <w:family w:val="roman"/>
    <w:pitch w:val="default"/>
    <w:sig w:usb0="00000000" w:usb1="00000000" w:usb2="00000000" w:usb3="00000000" w:csb0="00000000" w:csb1="00000000"/>
  </w:font>
  <w:font w:name="Songti SC Bold">
    <w:altName w:val="Segoe Print"/>
    <w:panose1 w:val="00000000000000000000"/>
    <w:charset w:val="00"/>
    <w:family w:val="roman"/>
    <w:pitch w:val="default"/>
    <w:sig w:usb0="00000000" w:usb1="00000000" w:usb2="00000000" w:usb3="00000000" w:csb0="00000000" w:csb1="00000000"/>
  </w:font>
  <w:font w:name="Songti SC Regular">
    <w:altName w:val="Segoe Print"/>
    <w:panose1 w:val="00000000000000000000"/>
    <w:charset w:val="00"/>
    <w:family w:val="roman"/>
    <w:pitch w:val="default"/>
    <w:sig w:usb0="00000000" w:usb1="00000000" w:usb2="00000000" w:usb3="00000000" w:csb0="00000000" w:csb1="00000000"/>
  </w:font>
  <w:font w:name="方正仿宋简体">
    <w:altName w:val="微软雅黑"/>
    <w:panose1 w:val="00000000000000000000"/>
    <w:charset w:val="00"/>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书宋_GBK">
    <w:panose1 w:val="03000509000000000000"/>
    <w:charset w:val="86"/>
    <w:family w:val="auto"/>
    <w:pitch w:val="default"/>
    <w:sig w:usb0="00000001" w:usb1="080E0000" w:usb2="00000000" w:usb3="00000000" w:csb0="00040000" w:csb1="00000000"/>
  </w:font>
  <w:font w:name="Noto Sans CJK JP Thin">
    <w:altName w:val="Arial"/>
    <w:panose1 w:val="00000000000000000000"/>
    <w:charset w:val="00"/>
    <w:family w:val="swiss"/>
    <w:pitch w:val="default"/>
    <w:sig w:usb0="00000000" w:usb1="00000000" w:usb2="00000000" w:usb3="00000000" w:csb0="00000000" w:csb1="00000000"/>
  </w:font>
  <w:font w:name="WenQuanYi Micro Hei">
    <w:altName w:val="Arial"/>
    <w:panose1 w:val="00000000000000000000"/>
    <w:charset w:val="00"/>
    <w:family w:val="swiss"/>
    <w:pitch w:val="default"/>
    <w:sig w:usb0="00000000" w:usb1="00000000" w:usb2="00000000" w:usb3="00000000" w:csb0="00000000" w:csb1="00000000"/>
  </w:font>
  <w:font w:name="Noto Sans Mono CJK JP Bold">
    <w:altName w:val="Arial"/>
    <w:panose1 w:val="00000000000000000000"/>
    <w:charset w:val="00"/>
    <w:family w:val="swiss"/>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pict>
        <v:shape id="Quad Arrow 2" o:spid="_x0000_s2049"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77C2A41"/>
    <w:rsid w:val="000B34FD"/>
    <w:rsid w:val="000C5F67"/>
    <w:rsid w:val="001E39C0"/>
    <w:rsid w:val="001F3C1F"/>
    <w:rsid w:val="00283F3A"/>
    <w:rsid w:val="00296FAD"/>
    <w:rsid w:val="002A6E27"/>
    <w:rsid w:val="00347370"/>
    <w:rsid w:val="003653F7"/>
    <w:rsid w:val="0037754B"/>
    <w:rsid w:val="003D6617"/>
    <w:rsid w:val="00423484"/>
    <w:rsid w:val="004E2C2E"/>
    <w:rsid w:val="00593996"/>
    <w:rsid w:val="0063266A"/>
    <w:rsid w:val="006349C9"/>
    <w:rsid w:val="00697E0D"/>
    <w:rsid w:val="006D1341"/>
    <w:rsid w:val="006F66AF"/>
    <w:rsid w:val="00737236"/>
    <w:rsid w:val="00795C73"/>
    <w:rsid w:val="007E3556"/>
    <w:rsid w:val="00803205"/>
    <w:rsid w:val="008216FF"/>
    <w:rsid w:val="00842581"/>
    <w:rsid w:val="00865805"/>
    <w:rsid w:val="00866017"/>
    <w:rsid w:val="008D2356"/>
    <w:rsid w:val="008D64FA"/>
    <w:rsid w:val="00936D47"/>
    <w:rsid w:val="009C30C3"/>
    <w:rsid w:val="009D6DB7"/>
    <w:rsid w:val="009E69B6"/>
    <w:rsid w:val="009F2E29"/>
    <w:rsid w:val="00A30CEA"/>
    <w:rsid w:val="00A5625F"/>
    <w:rsid w:val="00AA196E"/>
    <w:rsid w:val="00B02201"/>
    <w:rsid w:val="00C62335"/>
    <w:rsid w:val="00CF1510"/>
    <w:rsid w:val="00D237E6"/>
    <w:rsid w:val="00D316A9"/>
    <w:rsid w:val="00D5725B"/>
    <w:rsid w:val="00E83436"/>
    <w:rsid w:val="00E83966"/>
    <w:rsid w:val="00E92FC5"/>
    <w:rsid w:val="00EA36A6"/>
    <w:rsid w:val="00EC6D8B"/>
    <w:rsid w:val="00F07F0C"/>
    <w:rsid w:val="00F248B3"/>
    <w:rsid w:val="00F85639"/>
    <w:rsid w:val="025549A8"/>
    <w:rsid w:val="077C2A41"/>
    <w:rsid w:val="11041348"/>
    <w:rsid w:val="1D1B556F"/>
    <w:rsid w:val="31DD6F8F"/>
    <w:rsid w:val="39F905DE"/>
    <w:rsid w:val="468108C3"/>
    <w:rsid w:val="50C431B2"/>
    <w:rsid w:val="651D4F0C"/>
    <w:rsid w:val="79B815C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nt21"/>
    <w:uiPriority w:val="0"/>
    <w:rPr>
      <w:rFonts w:hint="eastAsia" w:ascii="宋体" w:hAnsi="宋体" w:eastAsia="宋体" w:cs="宋体"/>
      <w:color w:val="000000"/>
      <w:sz w:val="20"/>
      <w:szCs w:val="20"/>
      <w:u w:val="none"/>
    </w:rPr>
  </w:style>
  <w:style w:type="character" w:customStyle="1" w:styleId="10">
    <w:name w:val="font11"/>
    <w:uiPriority w:val="0"/>
    <w:rPr>
      <w:rFonts w:hint="eastAsia" w:ascii="宋体" w:hAnsi="宋体" w:eastAsia="宋体" w:cs="宋体"/>
      <w:color w:val="000000"/>
      <w:sz w:val="20"/>
      <w:szCs w:val="20"/>
      <w:u w:val="none"/>
    </w:rPr>
  </w:style>
  <w:style w:type="character" w:customStyle="1" w:styleId="11">
    <w:name w:val="页眉 Char"/>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214</Words>
  <Characters>1226</Characters>
  <Lines>10</Lines>
  <Paragraphs>2</Paragraphs>
  <TotalTime>0</TotalTime>
  <ScaleCrop>false</ScaleCrop>
  <LinksUpToDate>false</LinksUpToDate>
  <CharactersWithSpaces>1438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2021-07-04T12:25:00Z</dcterms:created>
  <dc:creator>Lvquan</dc:creator>
  <cp:lastModifiedBy>yangshuang</cp:lastModifiedBy>
  <cp:lastPrinted>2022-04-20T00:45:58Z</cp:lastPrinted>
  <dcterms:modified xsi:type="dcterms:W3CDTF">2022-04-20T00:48:40Z</dcterms:modified>
  <dc:title>重庆市荣昌区教育委员会</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5C5A058B755D42F5888775A1C6BD9F49</vt:lpwstr>
  </property>
</Properties>
</file>