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重庆市荣昌区国有岚峰林场</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关于《重庆市荣昌区国有岚峰林场松材线虫病疫木除治服务采购》竞争性谈判文件的变更说明</w:t>
      </w:r>
    </w:p>
    <w:p>
      <w:pPr>
        <w:keepNext w:val="0"/>
        <w:keepLines w:val="0"/>
        <w:pageBreakBefore w:val="0"/>
        <w:kinsoku/>
        <w:wordWrap/>
        <w:overflowPunct/>
        <w:topLinePunct w:val="0"/>
        <w:autoSpaceDE/>
        <w:autoSpaceDN/>
        <w:bidi w:val="0"/>
        <w:adjustRightInd/>
        <w:spacing w:line="440" w:lineRule="exact"/>
        <w:ind w:left="0" w:leftChars="0" w:firstLine="64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本单位对</w:t>
      </w:r>
      <w:r>
        <w:rPr>
          <w:rFonts w:hint="eastAsia" w:ascii="方正仿宋_GBK" w:hAnsi="方正仿宋_GBK" w:eastAsia="方正仿宋_GBK" w:cs="方正仿宋_GBK"/>
          <w:sz w:val="32"/>
          <w:szCs w:val="32"/>
          <w:lang w:val="en-US" w:eastAsia="zh-CN"/>
        </w:rPr>
        <w:t>2021年12月28日在重庆市荣昌区人民政府网站—区林业局政务信息公开专栏上挂网的《重庆市荣昌区国有岚峰林场松材线虫病疫木除治服务采购》竞争性谈判文件作出以下修改，未修改部分以原文件为准。现把变更事项罗列如下：</w:t>
      </w:r>
    </w:p>
    <w:p>
      <w:pPr>
        <w:keepNext w:val="0"/>
        <w:keepLines w:val="0"/>
        <w:pageBreakBefore w:val="0"/>
        <w:widowControl/>
        <w:kinsoku/>
        <w:wordWrap/>
        <w:overflowPunct/>
        <w:topLinePunct w:val="0"/>
        <w:autoSpaceDE/>
        <w:autoSpaceDN/>
        <w:bidi w:val="0"/>
        <w:adjustRightInd/>
        <w:spacing w:line="440" w:lineRule="exact"/>
        <w:ind w:left="0" w:leftChars="0" w:firstLine="56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法定代表人身份证明书</w:t>
      </w:r>
      <w:r>
        <w:rPr>
          <w:rFonts w:hint="eastAsia" w:ascii="方正仿宋_GBK" w:hAnsi="方正仿宋_GBK" w:eastAsia="方正仿宋_GBK" w:cs="方正仿宋_GBK"/>
          <w:sz w:val="32"/>
          <w:szCs w:val="32"/>
          <w:lang w:val="en-US" w:eastAsia="zh-CN"/>
        </w:rPr>
        <w:t>格式变更</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法定代表人身份证明书（格式）</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u w:val="single"/>
        </w:rPr>
        <w:t xml:space="preserve">                                                </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rPr>
        <w:t>名称）：</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（法定代表人姓名）在</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（职务名称）职务，是（供应商名称）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的法定代表人。</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（供应商公章）</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（附：法定代表人身份证正反面复印件）</w:t>
      </w:r>
    </w:p>
    <w:p>
      <w:pPr>
        <w:pStyle w:val="2"/>
        <w:keepNext w:val="0"/>
        <w:keepLines w:val="0"/>
        <w:pageBreakBefore w:val="0"/>
        <w:kinsoku/>
        <w:wordWrap/>
        <w:overflowPunct/>
        <w:topLinePunct w:val="0"/>
        <w:autoSpaceDE/>
        <w:autoSpaceDN/>
        <w:bidi w:val="0"/>
        <w:adjustRightInd/>
        <w:spacing w:line="440" w:lineRule="exact"/>
        <w:ind w:left="0" w:left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二、</w:t>
      </w:r>
      <w:r>
        <w:rPr>
          <w:rFonts w:hint="eastAsia" w:ascii="方正仿宋_GBK" w:hAnsi="方正仿宋_GBK" w:eastAsia="方正仿宋_GBK" w:cs="方正仿宋_GBK"/>
          <w:sz w:val="32"/>
          <w:szCs w:val="32"/>
        </w:rPr>
        <w:t>法定代表人授权委托书</w:t>
      </w:r>
      <w:r>
        <w:rPr>
          <w:rFonts w:hint="eastAsia" w:ascii="方正仿宋_GBK" w:hAnsi="方正仿宋_GBK" w:eastAsia="方正仿宋_GBK" w:cs="方正仿宋_GBK"/>
          <w:sz w:val="32"/>
          <w:szCs w:val="32"/>
          <w:lang w:val="en-US" w:eastAsia="zh-CN"/>
        </w:rPr>
        <w:t>格式变更</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法定代表人授权委托书（格式）   </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u w:val="single"/>
        </w:rPr>
        <w:t xml:space="preserve">                                                </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rPr>
        <w:t>名称）：</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（供应商法定代表人名称）是</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（供应商名称）的法定代表人，特授权</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（被授权人姓名及身份证代码）代表我单位全权办理上述项目的谈判、签约等具体工作，并签署全部有关文件、协议及合同。</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eastAsia="zh-CN"/>
        </w:rPr>
        <w:t>撤销</w:t>
      </w:r>
      <w:r>
        <w:rPr>
          <w:rFonts w:hint="eastAsia" w:ascii="方正仿宋_GBK" w:hAnsi="方正仿宋_GBK" w:eastAsia="方正仿宋_GBK" w:cs="方正仿宋_GBK"/>
          <w:sz w:val="32"/>
          <w:szCs w:val="32"/>
        </w:rPr>
        <w:t>授权的书面通知以前，本授权书一直有效。被授权人在授权书有效期内签署的所有文件不因授权的</w:t>
      </w:r>
      <w:r>
        <w:rPr>
          <w:rFonts w:hint="eastAsia" w:ascii="方正仿宋_GBK" w:hAnsi="方正仿宋_GBK" w:eastAsia="方正仿宋_GBK" w:cs="方正仿宋_GBK"/>
          <w:sz w:val="32"/>
          <w:szCs w:val="32"/>
          <w:lang w:eastAsia="zh-CN"/>
        </w:rPr>
        <w:t>撤销</w:t>
      </w:r>
      <w:r>
        <w:rPr>
          <w:rFonts w:hint="eastAsia" w:ascii="方正仿宋_GBK" w:hAnsi="方正仿宋_GBK" w:eastAsia="方正仿宋_GBK" w:cs="方正仿宋_GBK"/>
          <w:sz w:val="32"/>
          <w:szCs w:val="32"/>
        </w:rPr>
        <w:t>而失效。</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供应商法定代表</w:t>
      </w:r>
      <w:bookmarkStart w:id="0" w:name="_GoBack"/>
      <w:bookmarkEnd w:id="0"/>
      <w:r>
        <w:rPr>
          <w:rFonts w:hint="eastAsia" w:ascii="方正仿宋_GBK" w:hAnsi="方正仿宋_GBK" w:eastAsia="方正仿宋_GBK" w:cs="方正仿宋_GBK"/>
          <w:sz w:val="32"/>
          <w:szCs w:val="32"/>
        </w:rPr>
        <w:t>人：</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（签字或盖章）</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（附：被授权人身份证正反面复印件）</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right="480" w:firstLine="57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right="480" w:firstLine="57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keepNext w:val="0"/>
        <w:keepLines w:val="0"/>
        <w:pageBreakBefore w:val="0"/>
        <w:kinsoku/>
        <w:wordWrap/>
        <w:overflowPunct/>
        <w:topLinePunct w:val="0"/>
        <w:autoSpaceDE/>
        <w:autoSpaceDN/>
        <w:bidi w:val="0"/>
        <w:adjustRightInd/>
        <w:spacing w:line="440" w:lineRule="exact"/>
        <w:ind w:left="0" w:leftChars="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adjustRightInd/>
        <w:spacing w:line="440" w:lineRule="exact"/>
        <w:ind w:left="0" w:left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kinsoku/>
        <w:wordWrap/>
        <w:overflowPunct/>
        <w:topLinePunct w:val="0"/>
        <w:autoSpaceDE/>
        <w:autoSpaceDN/>
        <w:bidi w:val="0"/>
        <w:adjustRightInd/>
        <w:spacing w:line="440" w:lineRule="exact"/>
        <w:ind w:left="0" w:leftChars="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adjustRightInd/>
        <w:spacing w:line="440" w:lineRule="exact"/>
        <w:ind w:left="0" w:leftChars="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adjustRightInd/>
        <w:spacing w:line="440" w:lineRule="exact"/>
        <w:ind w:left="0" w:leftChars="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adjustRightInd/>
        <w:spacing w:line="440" w:lineRule="exact"/>
        <w:ind w:left="0" w:leftChars="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adjustRightInd/>
        <w:spacing w:line="440" w:lineRule="exact"/>
        <w:ind w:left="0" w:left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kinsoku/>
        <w:wordWrap/>
        <w:overflowPunct/>
        <w:topLinePunct w:val="0"/>
        <w:autoSpaceDE/>
        <w:autoSpaceDN/>
        <w:bidi w:val="0"/>
        <w:adjustRightInd/>
        <w:spacing w:line="440" w:lineRule="exact"/>
        <w:ind w:left="0" w:left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kern w:val="2"/>
          <w:sz w:val="32"/>
          <w:szCs w:val="32"/>
          <w:lang w:val="en-US" w:eastAsia="zh-CN" w:bidi="ar-SA"/>
        </w:rPr>
        <w:t>三、原文中要求提供书面声明，但未给出其格式，现在补充增加了书面声明格式。</w:t>
      </w:r>
    </w:p>
    <w:p>
      <w:pPr>
        <w:keepNext w:val="0"/>
        <w:keepLines w:val="0"/>
        <w:pageBreakBefore w:val="0"/>
        <w:kinsoku/>
        <w:wordWrap/>
        <w:overflowPunct/>
        <w:topLinePunct w:val="0"/>
        <w:autoSpaceDE/>
        <w:autoSpaceDN/>
        <w:bidi w:val="0"/>
        <w:adjustRightInd/>
        <w:spacing w:line="440" w:lineRule="exact"/>
        <w:ind w:left="0" w:leftChars="0"/>
        <w:textAlignment w:val="auto"/>
        <w:rPr>
          <w:rFonts w:hint="eastAsia" w:ascii="方正仿宋_GBK" w:hAnsi="方正仿宋_GBK" w:eastAsia="方正仿宋_GBK" w:cs="方正仿宋_GBK"/>
          <w:sz w:val="32"/>
          <w:szCs w:val="32"/>
        </w:rPr>
      </w:pP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书面声明</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570"/>
        <w:textAlignment w:val="auto"/>
        <w:rPr>
          <w:rFonts w:hint="eastAsia" w:ascii="方正仿宋_GBK" w:hAnsi="方正仿宋_GBK" w:eastAsia="方正仿宋_GBK" w:cs="方正仿宋_GBK"/>
          <w:sz w:val="32"/>
          <w:szCs w:val="32"/>
        </w:rPr>
      </w:pP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（采购人名称）：</w:t>
      </w:r>
    </w:p>
    <w:p>
      <w:pPr>
        <w:pStyle w:val="8"/>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名称）郑重声明：我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具有良好的商业信誉</w:t>
      </w:r>
      <w:r>
        <w:rPr>
          <w:rFonts w:hint="eastAsia" w:ascii="方正仿宋_GBK" w:hAnsi="方正仿宋_GBK" w:eastAsia="方正仿宋_GBK" w:cs="方正仿宋_GBK"/>
          <w:kern w:val="2"/>
          <w:sz w:val="32"/>
          <w:szCs w:val="32"/>
          <w:lang w:val="en-US" w:eastAsia="zh-CN" w:bidi="ar-SA"/>
        </w:rPr>
        <w:t>和健全的财务会计制度</w:t>
      </w:r>
      <w:r>
        <w:rPr>
          <w:rFonts w:hint="eastAsia" w:ascii="方正仿宋_GBK" w:hAnsi="方正仿宋_GBK" w:eastAsia="方正仿宋_GBK" w:cs="方正仿宋_GBK"/>
          <w:sz w:val="32"/>
          <w:szCs w:val="32"/>
        </w:rPr>
        <w:t>，具有履行合同所必需的设备和专业技术能力，</w:t>
      </w:r>
      <w:r>
        <w:rPr>
          <w:rFonts w:hint="eastAsia" w:ascii="方正仿宋_GBK" w:hAnsi="方正仿宋_GBK" w:eastAsia="方正仿宋_GBK" w:cs="方正仿宋_GBK"/>
          <w:kern w:val="2"/>
          <w:sz w:val="32"/>
          <w:szCs w:val="32"/>
          <w:lang w:val="en-US" w:eastAsia="zh-CN" w:bidi="ar-SA"/>
        </w:rPr>
        <w:t>有依法缴纳税收和社会保障资金的良好记录，</w:t>
      </w:r>
      <w:r>
        <w:rPr>
          <w:rFonts w:hint="eastAsia" w:ascii="方正仿宋_GBK" w:hAnsi="方正仿宋_GBK" w:eastAsia="方正仿宋_GBK" w:cs="方正仿宋_GBK"/>
          <w:sz w:val="32"/>
          <w:szCs w:val="32"/>
        </w:rPr>
        <w:t>参加本项目采购活动前三年内无重大违法活动记录，在合同签订前后随时愿意提供相关证明材料；我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对以上声明负全部法律责任。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特此声明。</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jc w:val="center"/>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jc w:val="center"/>
        <w:textAlignment w:val="auto"/>
        <w:rPr>
          <w:rFonts w:hint="eastAsia" w:ascii="方正仿宋_GBK" w:hAnsi="方正仿宋_GBK" w:eastAsia="方正仿宋_GBK" w:cs="方正仿宋_GBK"/>
          <w:sz w:val="32"/>
          <w:szCs w:val="32"/>
        </w:rPr>
      </w:pP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textAlignment w:val="auto"/>
        <w:rPr>
          <w:rFonts w:hint="eastAsia" w:ascii="方正仿宋_GBK" w:hAnsi="方正仿宋_GBK" w:eastAsia="方正仿宋_GBK" w:cs="方正仿宋_GBK"/>
          <w:sz w:val="32"/>
          <w:szCs w:val="32"/>
        </w:rPr>
      </w:pPr>
    </w:p>
    <w:p>
      <w:pPr>
        <w:keepNext w:val="0"/>
        <w:keepLines w:val="0"/>
        <w:pageBreakBefore w:val="0"/>
        <w:tabs>
          <w:tab w:val="left" w:pos="6300"/>
        </w:tabs>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公章）</w:t>
      </w: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right="360" w:firstLine="480" w:firstLineChars="200"/>
        <w:jc w:val="right"/>
        <w:textAlignment w:val="auto"/>
        <w:rPr>
          <w:rFonts w:hint="eastAsia" w:ascii="方正仿宋_GBK" w:hAnsi="方正仿宋_GBK" w:eastAsia="方正仿宋_GBK" w:cs="方正仿宋_GBK"/>
          <w:sz w:val="32"/>
          <w:szCs w:val="32"/>
        </w:rPr>
      </w:pPr>
    </w:p>
    <w:p>
      <w:pPr>
        <w:keepNext w:val="0"/>
        <w:keepLines w:val="0"/>
        <w:pageBreakBefore w:val="0"/>
        <w:tabs>
          <w:tab w:val="left" w:pos="6300"/>
        </w:tabs>
        <w:kinsoku/>
        <w:wordWrap/>
        <w:overflowPunct/>
        <w:topLinePunct w:val="0"/>
        <w:autoSpaceDE/>
        <w:autoSpaceDN/>
        <w:bidi w:val="0"/>
        <w:adjustRightInd/>
        <w:snapToGrid w:val="0"/>
        <w:spacing w:line="440" w:lineRule="exact"/>
        <w:ind w:left="0" w:leftChars="0" w:right="1320" w:firstLine="48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723" w:firstLineChars="200"/>
        <w:jc w:val="both"/>
        <w:textAlignment w:val="auto"/>
        <w:outlineLvl w:val="9"/>
        <w:rPr>
          <w:rFonts w:hint="eastAsia" w:ascii="方正仿宋_GBK" w:hAnsi="方正仿宋_GBK" w:eastAsia="方正仿宋_GBK" w:cs="方正仿宋_GBK"/>
          <w:b/>
          <w:sz w:val="32"/>
          <w:szCs w:val="32"/>
          <w:lang w:val="en-US" w:eastAsia="zh-CN"/>
        </w:rPr>
      </w:pPr>
    </w:p>
    <w:p>
      <w:pPr>
        <w:pStyle w:val="2"/>
        <w:keepNext w:val="0"/>
        <w:keepLines w:val="0"/>
        <w:pageBreakBefore w:val="0"/>
        <w:kinsoku/>
        <w:wordWrap/>
        <w:overflowPunct/>
        <w:topLinePunct w:val="0"/>
        <w:autoSpaceDE/>
        <w:autoSpaceDN/>
        <w:bidi w:val="0"/>
        <w:adjustRightInd/>
        <w:spacing w:line="440" w:lineRule="exact"/>
        <w:ind w:left="0" w:left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val="0"/>
          <w:kern w:val="2"/>
          <w:sz w:val="32"/>
          <w:szCs w:val="32"/>
          <w:lang w:val="en-US" w:eastAsia="zh-CN" w:bidi="ar-SA"/>
        </w:rPr>
        <w:t>综上，本次竞争性谈判文件修改了法定代表人身份证明书格式和法定代表人授权委托书格式，增加了书面声明格式谈判文件中的其余内容不变。</w:t>
      </w:r>
    </w:p>
    <w:p>
      <w:pPr>
        <w:keepNext w:val="0"/>
        <w:keepLines w:val="0"/>
        <w:pageBreakBefore w:val="0"/>
        <w:kinsoku/>
        <w:wordWrap/>
        <w:overflowPunct/>
        <w:topLinePunct w:val="0"/>
        <w:autoSpaceDE/>
        <w:autoSpaceDN/>
        <w:bidi w:val="0"/>
        <w:adjustRightInd/>
        <w:spacing w:line="440" w:lineRule="exact"/>
        <w:ind w:left="0" w:leftChars="0"/>
        <w:jc w:val="left"/>
        <w:textAlignment w:val="auto"/>
        <w:rPr>
          <w:rFonts w:hint="eastAsia"/>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Microsoft JhengHei UI">
    <w:altName w:val="Microsoft JhengHei"/>
    <w:panose1 w:val="020B0604030504040204"/>
    <w:charset w:val="88"/>
    <w:family w:val="auto"/>
    <w:pitch w:val="default"/>
    <w:sig w:usb0="00000000" w:usb1="00000000" w:usb2="00000016" w:usb3="00000000" w:csb0="00100009" w:csb1="00000000"/>
  </w:font>
  <w:font w:name="方正小标宋_GBK">
    <w:panose1 w:val="03000509000000000000"/>
    <w:charset w:val="86"/>
    <w:family w:val="auto"/>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9" w:usb3="00000000" w:csb0="200001FF"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67AC9"/>
    <w:rsid w:val="26332343"/>
    <w:rsid w:val="3563434D"/>
    <w:rsid w:val="5CE67AC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Plain Text"/>
    <w:basedOn w:val="1"/>
    <w:qFormat/>
    <w:uiPriority w:val="0"/>
    <w:rPr>
      <w:rFonts w:ascii="宋体" w:hAnsi="Courier New"/>
      <w:sz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8">
    <w:name w:val="1"/>
    <w:basedOn w:val="1"/>
    <w:next w:val="3"/>
    <w:qFormat/>
    <w:uiPriority w:val="0"/>
    <w:rPr>
      <w:rFonts w:ascii="宋体" w:hAnsi="Courier New"/>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2021-12-30T04:17:00Z</dcterms:created>
  <dc:creator>Administrator</dc:creator>
  <cp:lastModifiedBy>Administrator</cp:lastModifiedBy>
  <dcterms:modified xsi:type="dcterms:W3CDTF">2021-12-30T05:48:34Z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