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9D9C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color w:val="auto"/>
          <w:kern w:val="0"/>
          <w:sz w:val="44"/>
          <w:szCs w:val="44"/>
          <w:lang w:val="en-US" w:eastAsia="zh-CN" w:bidi="ar"/>
        </w:rPr>
      </w:pPr>
      <w:r>
        <w:rPr>
          <w:rFonts w:hint="eastAsia" w:ascii="方正小标宋_GBK" w:hAnsi="方正小标宋_GBK" w:eastAsia="方正小标宋_GBK" w:cs="方正小标宋_GBK"/>
          <w:b w:val="0"/>
          <w:bCs/>
          <w:color w:val="auto"/>
          <w:kern w:val="0"/>
          <w:sz w:val="44"/>
          <w:szCs w:val="44"/>
          <w:lang w:val="en-US" w:eastAsia="zh-CN" w:bidi="ar"/>
        </w:rPr>
        <w:t>荣昌区2025年渔业资源保护（水产苗种购买）询价采购邀请函</w:t>
      </w:r>
    </w:p>
    <w:p w14:paraId="59D0CCC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方正小标宋_GBK" w:hAnsi="方正小标宋_GBK" w:eastAsia="方正小标宋_GBK" w:cs="方正小标宋_GBK"/>
          <w:b/>
          <w:color w:val="auto"/>
          <w:kern w:val="0"/>
          <w:sz w:val="44"/>
          <w:szCs w:val="44"/>
          <w:lang w:val="en-US" w:eastAsia="zh-CN" w:bidi="ar"/>
        </w:rPr>
      </w:pPr>
    </w:p>
    <w:p w14:paraId="0C73B92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color w:val="auto"/>
          <w:sz w:val="32"/>
          <w:szCs w:val="32"/>
        </w:rPr>
      </w:pPr>
      <w:r>
        <w:rPr>
          <w:rFonts w:hint="eastAsia" w:ascii="方正仿宋_GBK" w:hAnsi="方正仿宋_GBK" w:eastAsia="方正仿宋_GBK" w:cs="方正仿宋_GBK"/>
          <w:b w:val="0"/>
          <w:color w:val="auto"/>
          <w:sz w:val="32"/>
          <w:szCs w:val="32"/>
        </w:rPr>
        <w:t>根据</w:t>
      </w:r>
      <w:r>
        <w:rPr>
          <w:rFonts w:hint="eastAsia" w:ascii="方正仿宋_GBK" w:hAnsi="方正仿宋_GBK" w:eastAsia="方正仿宋_GBK" w:cs="方正仿宋_GBK"/>
          <w:b w:val="0"/>
          <w:color w:val="auto"/>
          <w:sz w:val="32"/>
          <w:szCs w:val="32"/>
          <w:lang w:val="en-US" w:eastAsia="zh-CN"/>
        </w:rPr>
        <w:t>渔业资源保护资金下达要求</w:t>
      </w:r>
      <w:r>
        <w:rPr>
          <w:rFonts w:hint="eastAsia" w:ascii="方正仿宋_GBK" w:hAnsi="方正仿宋_GBK" w:eastAsia="方正仿宋_GBK" w:cs="方正仿宋_GBK"/>
          <w:b w:val="0"/>
          <w:color w:val="auto"/>
          <w:sz w:val="32"/>
          <w:szCs w:val="32"/>
        </w:rPr>
        <w:t>，重庆市荣昌区农业农村委员会拟对《荣昌区202</w:t>
      </w:r>
      <w:r>
        <w:rPr>
          <w:rFonts w:hint="eastAsia" w:ascii="方正仿宋_GBK" w:hAnsi="方正仿宋_GBK" w:eastAsia="方正仿宋_GBK" w:cs="方正仿宋_GBK"/>
          <w:b w:val="0"/>
          <w:color w:val="auto"/>
          <w:sz w:val="32"/>
          <w:szCs w:val="32"/>
          <w:lang w:val="en-US" w:eastAsia="zh-CN"/>
        </w:rPr>
        <w:t>5</w:t>
      </w:r>
      <w:r>
        <w:rPr>
          <w:rFonts w:hint="eastAsia" w:ascii="方正仿宋_GBK" w:hAnsi="方正仿宋_GBK" w:eastAsia="方正仿宋_GBK" w:cs="方正仿宋_GBK"/>
          <w:b w:val="0"/>
          <w:color w:val="auto"/>
          <w:sz w:val="32"/>
          <w:szCs w:val="32"/>
        </w:rPr>
        <w:t>年</w:t>
      </w:r>
      <w:r>
        <w:rPr>
          <w:rFonts w:hint="eastAsia" w:ascii="方正仿宋_GBK" w:hAnsi="方正仿宋_GBK" w:eastAsia="方正仿宋_GBK" w:cs="方正仿宋_GBK"/>
          <w:b w:val="0"/>
          <w:color w:val="auto"/>
          <w:sz w:val="32"/>
          <w:szCs w:val="32"/>
          <w:lang w:val="en-US" w:eastAsia="zh-CN"/>
        </w:rPr>
        <w:t>渔业资源保护</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水产苗种购买</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rPr>
        <w:t>》进行询价采购。欢迎有资格的供应商前来参加询价。</w:t>
      </w:r>
    </w:p>
    <w:p w14:paraId="57285B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ascii="方正黑体_GBK" w:hAnsi="方正黑体_GBK" w:eastAsia="方正黑体_GBK" w:cs="方正黑体_GBK"/>
          <w:b w:val="0"/>
          <w:color w:val="auto"/>
          <w:sz w:val="32"/>
          <w:szCs w:val="32"/>
        </w:rPr>
        <w:t>一、询价采购内容</w:t>
      </w:r>
    </w:p>
    <w:p w14:paraId="7010AA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b w:val="0"/>
          <w:color w:val="auto"/>
          <w:sz w:val="32"/>
          <w:szCs w:val="32"/>
        </w:rPr>
        <w:t>（一）项目名称：荣昌区202</w:t>
      </w:r>
      <w:r>
        <w:rPr>
          <w:rFonts w:hint="eastAsia" w:ascii="方正仿宋_GBK" w:hAnsi="方正仿宋_GBK" w:eastAsia="方正仿宋_GBK" w:cs="方正仿宋_GBK"/>
          <w:b w:val="0"/>
          <w:color w:val="auto"/>
          <w:sz w:val="32"/>
          <w:szCs w:val="32"/>
          <w:lang w:val="en-US" w:eastAsia="zh-CN"/>
        </w:rPr>
        <w:t>5</w:t>
      </w:r>
      <w:r>
        <w:rPr>
          <w:rFonts w:hint="eastAsia" w:ascii="方正仿宋_GBK" w:hAnsi="方正仿宋_GBK" w:eastAsia="方正仿宋_GBK" w:cs="方正仿宋_GBK"/>
          <w:b w:val="0"/>
          <w:color w:val="auto"/>
          <w:sz w:val="32"/>
          <w:szCs w:val="32"/>
        </w:rPr>
        <w:t>年</w:t>
      </w:r>
      <w:r>
        <w:rPr>
          <w:rFonts w:hint="eastAsia" w:ascii="方正仿宋_GBK" w:hAnsi="方正仿宋_GBK" w:eastAsia="方正仿宋_GBK" w:cs="方正仿宋_GBK"/>
          <w:b w:val="0"/>
          <w:color w:val="auto"/>
          <w:sz w:val="32"/>
          <w:szCs w:val="32"/>
          <w:lang w:val="en-US" w:eastAsia="zh-CN"/>
        </w:rPr>
        <w:t>渔业资源保护</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水产苗种购买</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rPr>
        <w:t>。</w:t>
      </w:r>
    </w:p>
    <w:p w14:paraId="209304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b w:val="0"/>
          <w:color w:val="auto"/>
          <w:sz w:val="32"/>
          <w:szCs w:val="32"/>
        </w:rPr>
        <w:t>（二）综合限价：</w:t>
      </w:r>
      <w:r>
        <w:rPr>
          <w:rFonts w:hint="eastAsia" w:ascii="方正仿宋_GBK" w:hAnsi="方正仿宋_GBK" w:eastAsia="方正仿宋_GBK" w:cs="方正仿宋_GBK"/>
          <w:b w:val="0"/>
          <w:color w:val="auto"/>
          <w:sz w:val="32"/>
          <w:szCs w:val="32"/>
          <w:lang w:val="en-US" w:eastAsia="zh-CN"/>
        </w:rPr>
        <w:t>151599元</w:t>
      </w:r>
      <w:r>
        <w:rPr>
          <w:rFonts w:hint="eastAsia" w:ascii="方正仿宋_GBK" w:hAnsi="方正仿宋_GBK" w:eastAsia="方正仿宋_GBK" w:cs="方正仿宋_GBK"/>
          <w:b w:val="0"/>
          <w:color w:val="auto"/>
          <w:sz w:val="32"/>
          <w:szCs w:val="32"/>
        </w:rPr>
        <w:t>。</w:t>
      </w:r>
    </w:p>
    <w:p w14:paraId="707FAE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b w:val="0"/>
          <w:color w:val="auto"/>
          <w:sz w:val="32"/>
          <w:szCs w:val="32"/>
        </w:rPr>
        <w:t>（三）项目说明：</w:t>
      </w:r>
    </w:p>
    <w:tbl>
      <w:tblPr>
        <w:tblStyle w:val="9"/>
        <w:tblpPr w:leftFromText="180" w:rightFromText="180" w:vertAnchor="text" w:horzAnchor="page" w:tblpX="1507" w:tblpY="264"/>
        <w:tblOverlap w:val="never"/>
        <w:tblW w:w="9193" w:type="dxa"/>
        <w:jc w:val="center"/>
        <w:tblLayout w:type="fixed"/>
        <w:tblCellMar>
          <w:top w:w="0" w:type="dxa"/>
          <w:left w:w="108" w:type="dxa"/>
          <w:bottom w:w="0" w:type="dxa"/>
          <w:right w:w="108" w:type="dxa"/>
        </w:tblCellMar>
      </w:tblPr>
      <w:tblGrid>
        <w:gridCol w:w="672"/>
        <w:gridCol w:w="1321"/>
        <w:gridCol w:w="2686"/>
        <w:gridCol w:w="573"/>
        <w:gridCol w:w="1220"/>
        <w:gridCol w:w="1422"/>
        <w:gridCol w:w="1299"/>
      </w:tblGrid>
      <w:tr w14:paraId="77C2E641">
        <w:tblPrEx>
          <w:tblCellMar>
            <w:top w:w="0" w:type="dxa"/>
            <w:left w:w="108" w:type="dxa"/>
            <w:bottom w:w="0" w:type="dxa"/>
            <w:right w:w="108" w:type="dxa"/>
          </w:tblCellMar>
        </w:tblPrEx>
        <w:trPr>
          <w:trHeight w:val="727" w:hRule="atLeast"/>
          <w:jc w:val="center"/>
        </w:trPr>
        <w:tc>
          <w:tcPr>
            <w:tcW w:w="9193" w:type="dxa"/>
            <w:gridSpan w:val="7"/>
            <w:tcBorders>
              <w:top w:val="nil"/>
              <w:left w:val="nil"/>
              <w:bottom w:val="nil"/>
              <w:right w:val="nil"/>
            </w:tcBorders>
            <w:vAlign w:val="center"/>
          </w:tcPr>
          <w:p w14:paraId="48608C3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宋体" w:eastAsia="仿宋_GB2312" w:cs="宋体"/>
                <w:b w:val="0"/>
                <w:bCs/>
                <w:color w:val="auto"/>
                <w:kern w:val="0"/>
                <w:sz w:val="28"/>
                <w:szCs w:val="28"/>
              </w:rPr>
            </w:pPr>
            <w:bookmarkStart w:id="0" w:name="OLE_LINK1" w:colFirst="0" w:colLast="0"/>
            <w:r>
              <w:rPr>
                <w:rFonts w:hint="eastAsia" w:ascii="方正黑体_GBK" w:hAnsi="方正黑体_GBK" w:eastAsia="方正黑体_GBK" w:cs="方正黑体_GBK"/>
                <w:b w:val="0"/>
                <w:bCs/>
                <w:color w:val="auto"/>
                <w:kern w:val="0"/>
                <w:sz w:val="32"/>
                <w:szCs w:val="32"/>
                <w:lang w:val="en-US" w:eastAsia="zh-CN"/>
              </w:rPr>
              <w:t>荣昌区2</w:t>
            </w:r>
            <w:r>
              <w:rPr>
                <w:rFonts w:hint="eastAsia" w:ascii="方正黑体_GBK" w:hAnsi="方正黑体_GBK" w:eastAsia="方正黑体_GBK" w:cs="方正黑体_GBK"/>
                <w:b w:val="0"/>
                <w:bCs/>
                <w:color w:val="auto"/>
                <w:kern w:val="0"/>
                <w:sz w:val="32"/>
                <w:szCs w:val="32"/>
                <w:lang w:eastAsia="zh-CN"/>
              </w:rPr>
              <w:t>0</w:t>
            </w:r>
            <w:r>
              <w:rPr>
                <w:rFonts w:hint="eastAsia" w:ascii="方正黑体_GBK" w:hAnsi="方正黑体_GBK" w:eastAsia="方正黑体_GBK" w:cs="方正黑体_GBK"/>
                <w:b w:val="0"/>
                <w:bCs/>
                <w:color w:val="auto"/>
                <w:kern w:val="0"/>
                <w:sz w:val="32"/>
                <w:szCs w:val="32"/>
                <w:lang w:val="en-US" w:eastAsia="zh-CN"/>
              </w:rPr>
              <w:t>25</w:t>
            </w:r>
            <w:r>
              <w:rPr>
                <w:rFonts w:hint="eastAsia" w:ascii="方正黑体_GBK" w:hAnsi="方正黑体_GBK" w:eastAsia="方正黑体_GBK" w:cs="方正黑体_GBK"/>
                <w:b w:val="0"/>
                <w:bCs/>
                <w:color w:val="auto"/>
                <w:kern w:val="0"/>
                <w:sz w:val="32"/>
                <w:szCs w:val="32"/>
                <w:lang w:eastAsia="zh-CN"/>
              </w:rPr>
              <w:t>年渔业</w:t>
            </w:r>
            <w:r>
              <w:rPr>
                <w:rFonts w:hint="eastAsia" w:ascii="方正黑体_GBK" w:hAnsi="方正黑体_GBK" w:eastAsia="方正黑体_GBK" w:cs="方正黑体_GBK"/>
                <w:b w:val="0"/>
                <w:bCs/>
                <w:color w:val="auto"/>
                <w:kern w:val="0"/>
                <w:sz w:val="32"/>
                <w:szCs w:val="32"/>
                <w:lang w:val="en-US" w:eastAsia="zh-CN"/>
              </w:rPr>
              <w:t>资源保护</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lang w:val="en-US" w:eastAsia="zh-CN"/>
              </w:rPr>
              <w:t>水产苗种购买</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rPr>
              <w:t>质量要求及限价表</w:t>
            </w:r>
          </w:p>
        </w:tc>
      </w:tr>
      <w:tr w14:paraId="7C495BA1">
        <w:tblPrEx>
          <w:tblCellMar>
            <w:top w:w="0" w:type="dxa"/>
            <w:left w:w="108" w:type="dxa"/>
            <w:bottom w:w="0" w:type="dxa"/>
            <w:right w:w="108" w:type="dxa"/>
          </w:tblCellMar>
        </w:tblPrEx>
        <w:trPr>
          <w:trHeight w:val="63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6601843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序号</w:t>
            </w:r>
          </w:p>
        </w:tc>
        <w:tc>
          <w:tcPr>
            <w:tcW w:w="1321" w:type="dxa"/>
            <w:tcBorders>
              <w:top w:val="single" w:color="auto" w:sz="4" w:space="0"/>
              <w:left w:val="nil"/>
              <w:bottom w:val="single" w:color="auto" w:sz="4" w:space="0"/>
              <w:right w:val="single" w:color="auto" w:sz="4" w:space="0"/>
            </w:tcBorders>
            <w:vAlign w:val="center"/>
          </w:tcPr>
          <w:p w14:paraId="587C220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品种</w:t>
            </w:r>
          </w:p>
        </w:tc>
        <w:tc>
          <w:tcPr>
            <w:tcW w:w="2686" w:type="dxa"/>
            <w:tcBorders>
              <w:top w:val="single" w:color="auto" w:sz="4" w:space="0"/>
              <w:left w:val="nil"/>
              <w:bottom w:val="single" w:color="auto" w:sz="4" w:space="0"/>
              <w:right w:val="single" w:color="auto" w:sz="4" w:space="0"/>
            </w:tcBorders>
            <w:vAlign w:val="center"/>
          </w:tcPr>
          <w:p w14:paraId="4489424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 xml:space="preserve">规 格、 型号     </w:t>
            </w:r>
          </w:p>
        </w:tc>
        <w:tc>
          <w:tcPr>
            <w:tcW w:w="573" w:type="dxa"/>
            <w:tcBorders>
              <w:top w:val="single" w:color="auto" w:sz="4" w:space="0"/>
              <w:left w:val="nil"/>
              <w:bottom w:val="single" w:color="auto" w:sz="4" w:space="0"/>
              <w:right w:val="single" w:color="auto" w:sz="4" w:space="0"/>
            </w:tcBorders>
            <w:vAlign w:val="center"/>
          </w:tcPr>
          <w:p w14:paraId="0FB70E9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单位</w:t>
            </w:r>
          </w:p>
        </w:tc>
        <w:tc>
          <w:tcPr>
            <w:tcW w:w="1220" w:type="dxa"/>
            <w:tcBorders>
              <w:top w:val="single" w:color="auto" w:sz="4" w:space="0"/>
              <w:left w:val="nil"/>
              <w:bottom w:val="single" w:color="auto" w:sz="4" w:space="0"/>
              <w:right w:val="single" w:color="auto" w:sz="4" w:space="0"/>
            </w:tcBorders>
            <w:vAlign w:val="center"/>
          </w:tcPr>
          <w:p w14:paraId="6D0DBC0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数量</w:t>
            </w:r>
          </w:p>
        </w:tc>
        <w:tc>
          <w:tcPr>
            <w:tcW w:w="1422" w:type="dxa"/>
            <w:tcBorders>
              <w:top w:val="single" w:color="auto" w:sz="4" w:space="0"/>
              <w:left w:val="nil"/>
              <w:bottom w:val="single" w:color="auto" w:sz="4" w:space="0"/>
              <w:right w:val="single" w:color="auto" w:sz="4" w:space="0"/>
            </w:tcBorders>
            <w:vAlign w:val="center"/>
          </w:tcPr>
          <w:p w14:paraId="57E0C7B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综合单价最高限价</w:t>
            </w:r>
          </w:p>
        </w:tc>
        <w:tc>
          <w:tcPr>
            <w:tcW w:w="1299" w:type="dxa"/>
            <w:tcBorders>
              <w:top w:val="single" w:color="auto" w:sz="4" w:space="0"/>
              <w:left w:val="nil"/>
              <w:bottom w:val="single" w:color="auto" w:sz="4" w:space="0"/>
              <w:right w:val="single" w:color="auto" w:sz="4" w:space="0"/>
            </w:tcBorders>
            <w:vAlign w:val="center"/>
          </w:tcPr>
          <w:p w14:paraId="2036FE5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限价金额（元）</w:t>
            </w:r>
          </w:p>
        </w:tc>
      </w:tr>
      <w:tr w14:paraId="38F5D597">
        <w:tblPrEx>
          <w:tblCellMar>
            <w:top w:w="0" w:type="dxa"/>
            <w:left w:w="108" w:type="dxa"/>
            <w:bottom w:w="0" w:type="dxa"/>
            <w:right w:w="108" w:type="dxa"/>
          </w:tblCellMar>
        </w:tblPrEx>
        <w:trPr>
          <w:trHeight w:val="595" w:hRule="atLeast"/>
          <w:jc w:val="center"/>
        </w:trPr>
        <w:tc>
          <w:tcPr>
            <w:tcW w:w="672" w:type="dxa"/>
            <w:tcBorders>
              <w:top w:val="nil"/>
              <w:left w:val="single" w:color="000000" w:sz="4" w:space="0"/>
              <w:bottom w:val="single" w:color="000000" w:sz="4" w:space="0"/>
              <w:right w:val="single" w:color="000000" w:sz="4" w:space="0"/>
            </w:tcBorders>
            <w:vAlign w:val="center"/>
          </w:tcPr>
          <w:p w14:paraId="20FEC65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1</w:t>
            </w:r>
          </w:p>
        </w:tc>
        <w:tc>
          <w:tcPr>
            <w:tcW w:w="1321" w:type="dxa"/>
            <w:tcBorders>
              <w:top w:val="nil"/>
              <w:left w:val="nil"/>
              <w:bottom w:val="single" w:color="000000" w:sz="4" w:space="0"/>
              <w:right w:val="single" w:color="000000" w:sz="4" w:space="0"/>
            </w:tcBorders>
            <w:vAlign w:val="center"/>
          </w:tcPr>
          <w:p w14:paraId="563076E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鲢鱼</w:t>
            </w:r>
          </w:p>
        </w:tc>
        <w:tc>
          <w:tcPr>
            <w:tcW w:w="2686" w:type="dxa"/>
            <w:tcBorders>
              <w:top w:val="nil"/>
              <w:left w:val="nil"/>
              <w:bottom w:val="single" w:color="000000" w:sz="4" w:space="0"/>
              <w:right w:val="single" w:color="000000" w:sz="4" w:space="0"/>
            </w:tcBorders>
            <w:vAlign w:val="center"/>
          </w:tcPr>
          <w:p w14:paraId="016232A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12cm</w:t>
            </w:r>
            <w:r>
              <w:rPr>
                <w:rFonts w:hint="eastAsia" w:ascii="宋体" w:hAnsi="宋体" w:cs="宋体"/>
                <w:b w:val="0"/>
                <w:bCs/>
                <w:color w:val="auto"/>
                <w:kern w:val="0"/>
                <w:sz w:val="22"/>
                <w:szCs w:val="22"/>
                <w:lang w:val="en-US" w:eastAsia="zh-CN"/>
              </w:rPr>
              <w:t>以上</w:t>
            </w:r>
            <w:r>
              <w:rPr>
                <w:rFonts w:hint="eastAsia" w:ascii="宋体" w:hAnsi="宋体" w:cs="宋体"/>
                <w:b w:val="0"/>
                <w:bCs/>
                <w:color w:val="auto"/>
                <w:kern w:val="0"/>
                <w:sz w:val="22"/>
                <w:szCs w:val="22"/>
              </w:rPr>
              <w:t xml:space="preserve"> </w:t>
            </w:r>
          </w:p>
        </w:tc>
        <w:tc>
          <w:tcPr>
            <w:tcW w:w="573" w:type="dxa"/>
            <w:tcBorders>
              <w:top w:val="nil"/>
              <w:left w:val="nil"/>
              <w:bottom w:val="single" w:color="000000" w:sz="4" w:space="0"/>
              <w:right w:val="single" w:color="000000" w:sz="4" w:space="0"/>
            </w:tcBorders>
            <w:vAlign w:val="center"/>
          </w:tcPr>
          <w:p w14:paraId="75D1A33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eastAsia="zh-CN"/>
              </w:rPr>
            </w:pPr>
            <w:bookmarkStart w:id="1" w:name="OLE_LINK2"/>
            <w:r>
              <w:rPr>
                <w:rFonts w:hint="eastAsia" w:ascii="宋体" w:hAnsi="宋体" w:cs="宋体"/>
                <w:b w:val="0"/>
                <w:bCs/>
                <w:color w:val="auto"/>
                <w:kern w:val="0"/>
                <w:sz w:val="22"/>
                <w:szCs w:val="22"/>
                <w:lang w:val="en-US" w:eastAsia="zh-CN"/>
              </w:rPr>
              <w:t>公斤</w:t>
            </w:r>
            <w:bookmarkEnd w:id="1"/>
          </w:p>
        </w:tc>
        <w:tc>
          <w:tcPr>
            <w:tcW w:w="1220" w:type="dxa"/>
            <w:tcBorders>
              <w:top w:val="nil"/>
              <w:left w:val="nil"/>
              <w:bottom w:val="single" w:color="000000" w:sz="4" w:space="0"/>
              <w:right w:val="single" w:color="000000" w:sz="4" w:space="0"/>
            </w:tcBorders>
            <w:vAlign w:val="center"/>
          </w:tcPr>
          <w:p w14:paraId="22FDB663">
            <w:pPr>
              <w:widowControl/>
              <w:jc w:val="center"/>
              <w:rPr>
                <w:rFonts w:hint="default" w:ascii="宋体" w:hAnsi="宋体" w:eastAsia="宋体" w:cs="宋体"/>
                <w:b w:val="0"/>
                <w:bCs/>
                <w:color w:val="auto"/>
                <w:kern w:val="0"/>
                <w:sz w:val="22"/>
                <w:szCs w:val="22"/>
                <w:lang w:val="en-US"/>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2804</w:t>
            </w:r>
          </w:p>
        </w:tc>
        <w:tc>
          <w:tcPr>
            <w:tcW w:w="1422" w:type="dxa"/>
            <w:tcBorders>
              <w:top w:val="nil"/>
              <w:left w:val="nil"/>
              <w:bottom w:val="single" w:color="000000" w:sz="4" w:space="0"/>
              <w:right w:val="nil"/>
            </w:tcBorders>
            <w:vAlign w:val="center"/>
          </w:tcPr>
          <w:p w14:paraId="03DC3A53">
            <w:pPr>
              <w:widowControl/>
              <w:jc w:val="center"/>
              <w:rPr>
                <w:rFonts w:hint="default" w:ascii="宋体" w:hAnsi="宋体" w:eastAsia="宋体" w:cs="宋体"/>
                <w:b w:val="0"/>
                <w:bCs/>
                <w:color w:val="auto"/>
                <w:kern w:val="0"/>
                <w:sz w:val="22"/>
                <w:szCs w:val="22"/>
                <w:lang w:val="en-US" w:eastAsia="zh-CN"/>
              </w:rPr>
            </w:pPr>
            <w:r>
              <w:rPr>
                <w:rFonts w:hint="eastAsia" w:ascii="Times New Roman" w:hAnsi="Times New Roman" w:eastAsia="仿宋_GB2312" w:cs="宋体"/>
                <w:kern w:val="0"/>
                <w:szCs w:val="21"/>
                <w:lang w:val="en-US" w:eastAsia="zh-CN"/>
              </w:rPr>
              <w:t>11</w:t>
            </w:r>
            <w:r>
              <w:rPr>
                <w:rFonts w:hint="eastAsia" w:ascii="宋体" w:hAnsi="宋体" w:cs="宋体"/>
                <w:b w:val="0"/>
                <w:bCs/>
                <w:color w:val="auto"/>
                <w:kern w:val="0"/>
                <w:sz w:val="22"/>
                <w:szCs w:val="22"/>
              </w:rPr>
              <w:t>元/</w:t>
            </w:r>
            <w:r>
              <w:rPr>
                <w:rFonts w:hint="eastAsia" w:ascii="宋体" w:hAnsi="宋体" w:cs="宋体"/>
                <w:b w:val="0"/>
                <w:bCs/>
                <w:color w:val="auto"/>
                <w:kern w:val="0"/>
                <w:sz w:val="22"/>
                <w:szCs w:val="22"/>
                <w:lang w:val="en-US" w:eastAsia="zh-CN"/>
              </w:rPr>
              <w:t>公斤</w:t>
            </w:r>
          </w:p>
        </w:tc>
        <w:tc>
          <w:tcPr>
            <w:tcW w:w="1299" w:type="dxa"/>
            <w:tcBorders>
              <w:top w:val="nil"/>
              <w:left w:val="single" w:color="auto" w:sz="4" w:space="0"/>
              <w:bottom w:val="single" w:color="auto" w:sz="4" w:space="0"/>
              <w:right w:val="single" w:color="auto" w:sz="4" w:space="0"/>
            </w:tcBorders>
            <w:vAlign w:val="center"/>
          </w:tcPr>
          <w:p w14:paraId="5FE9AC1B">
            <w:pPr>
              <w:jc w:val="center"/>
              <w:rPr>
                <w:rFonts w:hint="default" w:ascii="宋体" w:hAnsi="宋体" w:eastAsia="宋体" w:cs="宋体"/>
                <w:b w:val="0"/>
                <w:bCs/>
                <w:color w:val="auto"/>
                <w:kern w:val="0"/>
                <w:sz w:val="22"/>
                <w:szCs w:val="22"/>
                <w:lang w:val="en-US" w:eastAsia="zh-CN"/>
              </w:rPr>
            </w:pPr>
            <w:r>
              <w:rPr>
                <w:rFonts w:hint="eastAsia" w:ascii="Times New Roman" w:hAnsi="Times New Roman" w:eastAsia="仿宋_GB2312" w:cs="宋体"/>
                <w:kern w:val="0"/>
                <w:szCs w:val="21"/>
                <w:lang w:val="en-US" w:eastAsia="zh-CN"/>
              </w:rPr>
              <w:t>30844</w:t>
            </w:r>
          </w:p>
        </w:tc>
      </w:tr>
      <w:tr w14:paraId="411BEA05">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4F52110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r>
              <w:rPr>
                <w:rFonts w:hint="eastAsia" w:ascii="宋体" w:hAnsi="宋体" w:cs="宋体"/>
                <w:b w:val="0"/>
                <w:bCs/>
                <w:color w:val="auto"/>
                <w:kern w:val="0"/>
                <w:sz w:val="22"/>
                <w:szCs w:val="22"/>
              </w:rPr>
              <w:t>2</w:t>
            </w:r>
          </w:p>
        </w:tc>
        <w:tc>
          <w:tcPr>
            <w:tcW w:w="1321" w:type="dxa"/>
            <w:tcBorders>
              <w:top w:val="nil"/>
              <w:left w:val="nil"/>
              <w:bottom w:val="single" w:color="000000" w:sz="4" w:space="0"/>
              <w:right w:val="single" w:color="000000" w:sz="4" w:space="0"/>
            </w:tcBorders>
            <w:vAlign w:val="center"/>
          </w:tcPr>
          <w:p w14:paraId="70F14CD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鳙鱼</w:t>
            </w:r>
          </w:p>
        </w:tc>
        <w:tc>
          <w:tcPr>
            <w:tcW w:w="2686" w:type="dxa"/>
            <w:tcBorders>
              <w:top w:val="nil"/>
              <w:left w:val="nil"/>
              <w:bottom w:val="single" w:color="000000" w:sz="4" w:space="0"/>
              <w:right w:val="single" w:color="000000" w:sz="4" w:space="0"/>
            </w:tcBorders>
            <w:vAlign w:val="center"/>
          </w:tcPr>
          <w:p w14:paraId="3BB641F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12cm</w:t>
            </w:r>
            <w:r>
              <w:rPr>
                <w:rFonts w:hint="eastAsia" w:ascii="宋体" w:hAnsi="宋体" w:cs="宋体"/>
                <w:b w:val="0"/>
                <w:bCs/>
                <w:color w:val="auto"/>
                <w:kern w:val="0"/>
                <w:sz w:val="22"/>
                <w:szCs w:val="22"/>
                <w:lang w:val="en-US" w:eastAsia="zh-CN"/>
              </w:rPr>
              <w:t>以上</w:t>
            </w:r>
            <w:r>
              <w:rPr>
                <w:rFonts w:hint="eastAsia" w:ascii="宋体" w:hAnsi="宋体" w:cs="宋体"/>
                <w:b w:val="0"/>
                <w:bCs/>
                <w:color w:val="auto"/>
                <w:kern w:val="0"/>
                <w:sz w:val="22"/>
                <w:szCs w:val="22"/>
              </w:rPr>
              <w:t xml:space="preserve"> </w:t>
            </w:r>
          </w:p>
        </w:tc>
        <w:tc>
          <w:tcPr>
            <w:tcW w:w="573" w:type="dxa"/>
            <w:tcBorders>
              <w:top w:val="nil"/>
              <w:left w:val="nil"/>
              <w:bottom w:val="single" w:color="000000" w:sz="4" w:space="0"/>
              <w:right w:val="single" w:color="000000" w:sz="4" w:space="0"/>
            </w:tcBorders>
            <w:vAlign w:val="center"/>
          </w:tcPr>
          <w:p w14:paraId="57141BA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lang w:val="en-US" w:eastAsia="zh-CN"/>
              </w:rPr>
              <w:t>公斤</w:t>
            </w:r>
          </w:p>
        </w:tc>
        <w:tc>
          <w:tcPr>
            <w:tcW w:w="1220" w:type="dxa"/>
            <w:tcBorders>
              <w:top w:val="nil"/>
              <w:left w:val="nil"/>
              <w:bottom w:val="single" w:color="000000" w:sz="4" w:space="0"/>
              <w:right w:val="single" w:color="000000" w:sz="4" w:space="0"/>
            </w:tcBorders>
            <w:vAlign w:val="center"/>
          </w:tcPr>
          <w:p w14:paraId="24C470E8">
            <w:pPr>
              <w:widowControl/>
              <w:jc w:val="center"/>
              <w:rPr>
                <w:rFonts w:hint="default" w:ascii="宋体" w:hAnsi="宋体" w:eastAsia="宋体" w:cs="宋体"/>
                <w:b w:val="0"/>
                <w:bCs/>
                <w:color w:val="auto"/>
                <w:kern w:val="0"/>
                <w:sz w:val="22"/>
                <w:szCs w:val="22"/>
                <w:lang w:val="en-US"/>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858</w:t>
            </w:r>
          </w:p>
        </w:tc>
        <w:tc>
          <w:tcPr>
            <w:tcW w:w="1422" w:type="dxa"/>
            <w:tcBorders>
              <w:top w:val="nil"/>
              <w:left w:val="nil"/>
              <w:bottom w:val="single" w:color="000000" w:sz="4" w:space="0"/>
              <w:right w:val="nil"/>
            </w:tcBorders>
            <w:vAlign w:val="center"/>
          </w:tcPr>
          <w:p w14:paraId="374BC955">
            <w:pPr>
              <w:widowControl/>
              <w:jc w:val="center"/>
              <w:rPr>
                <w:rFonts w:hint="default" w:ascii="宋体" w:hAnsi="宋体" w:eastAsia="宋体" w:cs="宋体"/>
                <w:b w:val="0"/>
                <w:bCs/>
                <w:color w:val="auto"/>
                <w:kern w:val="0"/>
                <w:sz w:val="22"/>
                <w:szCs w:val="22"/>
                <w:lang w:val="en-US" w:eastAsia="zh-CN"/>
              </w:rPr>
            </w:pPr>
            <w:r>
              <w:rPr>
                <w:rFonts w:hint="eastAsia" w:ascii="Times New Roman" w:hAnsi="Times New Roman" w:eastAsia="仿宋_GB2312" w:cs="宋体"/>
                <w:kern w:val="0"/>
                <w:szCs w:val="21"/>
                <w:lang w:val="en-US" w:eastAsia="zh-CN"/>
              </w:rPr>
              <w:t>15.7</w:t>
            </w:r>
            <w:r>
              <w:rPr>
                <w:rFonts w:hint="eastAsia" w:ascii="宋体" w:hAnsi="宋体" w:cs="宋体"/>
                <w:b w:val="0"/>
                <w:bCs/>
                <w:color w:val="auto"/>
                <w:kern w:val="0"/>
                <w:sz w:val="22"/>
                <w:szCs w:val="22"/>
              </w:rPr>
              <w:t>元/</w:t>
            </w:r>
            <w:r>
              <w:rPr>
                <w:rFonts w:hint="eastAsia" w:ascii="宋体" w:hAnsi="宋体" w:cs="宋体"/>
                <w:b w:val="0"/>
                <w:bCs/>
                <w:color w:val="auto"/>
                <w:kern w:val="0"/>
                <w:sz w:val="22"/>
                <w:szCs w:val="22"/>
                <w:lang w:val="en-US" w:eastAsia="zh-CN"/>
              </w:rPr>
              <w:t>公斤</w:t>
            </w:r>
          </w:p>
        </w:tc>
        <w:tc>
          <w:tcPr>
            <w:tcW w:w="1299" w:type="dxa"/>
            <w:tcBorders>
              <w:top w:val="nil"/>
              <w:left w:val="single" w:color="auto" w:sz="4" w:space="0"/>
              <w:bottom w:val="single" w:color="auto" w:sz="4" w:space="0"/>
              <w:right w:val="single" w:color="auto" w:sz="4" w:space="0"/>
            </w:tcBorders>
            <w:vAlign w:val="center"/>
          </w:tcPr>
          <w:p w14:paraId="7E825779">
            <w:pPr>
              <w:widowControl/>
              <w:jc w:val="center"/>
              <w:rPr>
                <w:rFonts w:hint="default" w:ascii="宋体" w:hAnsi="宋体" w:eastAsia="宋体" w:cs="宋体"/>
                <w:b w:val="0"/>
                <w:bCs/>
                <w:color w:val="auto"/>
                <w:kern w:val="0"/>
                <w:sz w:val="22"/>
                <w:szCs w:val="22"/>
                <w:lang w:val="en-US" w:eastAsia="zh-CN"/>
              </w:rPr>
            </w:pPr>
            <w:r>
              <w:rPr>
                <w:rFonts w:hint="eastAsia" w:ascii="Times New Roman" w:hAnsi="Times New Roman" w:eastAsia="仿宋_GB2312" w:cs="宋体"/>
                <w:kern w:val="0"/>
                <w:szCs w:val="21"/>
                <w:lang w:val="en-US" w:eastAsia="zh-CN"/>
              </w:rPr>
              <w:t>13</w:t>
            </w:r>
            <w:bookmarkStart w:id="12" w:name="_GoBack"/>
            <w:bookmarkEnd w:id="12"/>
            <w:r>
              <w:rPr>
                <w:rFonts w:hint="eastAsia" w:ascii="Times New Roman" w:hAnsi="Times New Roman" w:eastAsia="仿宋_GB2312" w:cs="宋体"/>
                <w:kern w:val="0"/>
                <w:szCs w:val="21"/>
                <w:lang w:val="en-US" w:eastAsia="zh-CN"/>
              </w:rPr>
              <w:t>470.6</w:t>
            </w:r>
          </w:p>
        </w:tc>
      </w:tr>
      <w:tr w14:paraId="4C304116">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619BEC3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3</w:t>
            </w:r>
          </w:p>
        </w:tc>
        <w:tc>
          <w:tcPr>
            <w:tcW w:w="1321" w:type="dxa"/>
            <w:tcBorders>
              <w:top w:val="nil"/>
              <w:left w:val="nil"/>
              <w:bottom w:val="single" w:color="000000" w:sz="4" w:space="0"/>
              <w:right w:val="single" w:color="000000" w:sz="4" w:space="0"/>
            </w:tcBorders>
            <w:vAlign w:val="center"/>
          </w:tcPr>
          <w:p w14:paraId="1FDC025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鲢鱼</w:t>
            </w:r>
          </w:p>
        </w:tc>
        <w:tc>
          <w:tcPr>
            <w:tcW w:w="2686" w:type="dxa"/>
            <w:tcBorders>
              <w:top w:val="nil"/>
              <w:left w:val="nil"/>
              <w:bottom w:val="single" w:color="000000" w:sz="4" w:space="0"/>
              <w:right w:val="single" w:color="000000" w:sz="4" w:space="0"/>
            </w:tcBorders>
            <w:vAlign w:val="center"/>
          </w:tcPr>
          <w:p w14:paraId="0F8A007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3-5cm</w:t>
            </w:r>
          </w:p>
        </w:tc>
        <w:tc>
          <w:tcPr>
            <w:tcW w:w="573" w:type="dxa"/>
            <w:tcBorders>
              <w:top w:val="nil"/>
              <w:left w:val="nil"/>
              <w:bottom w:val="single" w:color="000000" w:sz="4" w:space="0"/>
              <w:right w:val="single" w:color="000000" w:sz="4" w:space="0"/>
            </w:tcBorders>
            <w:vAlign w:val="center"/>
          </w:tcPr>
          <w:p w14:paraId="12C16FF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b w:val="0"/>
                <w:bCs/>
                <w:color w:val="auto"/>
                <w:kern w:val="0"/>
                <w:sz w:val="22"/>
                <w:szCs w:val="22"/>
                <w:lang w:val="en-US" w:eastAsia="zh-CN"/>
              </w:rPr>
            </w:pPr>
            <w:r>
              <w:rPr>
                <w:rFonts w:hint="eastAsia" w:ascii="宋体" w:hAnsi="宋体" w:cs="宋体"/>
                <w:b w:val="0"/>
                <w:bCs/>
                <w:color w:val="auto"/>
                <w:kern w:val="0"/>
                <w:sz w:val="22"/>
                <w:szCs w:val="22"/>
                <w:lang w:val="en-US" w:eastAsia="zh-CN"/>
              </w:rPr>
              <w:t>万尾</w:t>
            </w:r>
          </w:p>
        </w:tc>
        <w:tc>
          <w:tcPr>
            <w:tcW w:w="1220" w:type="dxa"/>
            <w:tcBorders>
              <w:top w:val="nil"/>
              <w:left w:val="nil"/>
              <w:bottom w:val="single" w:color="000000" w:sz="4" w:space="0"/>
              <w:right w:val="single" w:color="000000" w:sz="4" w:space="0"/>
            </w:tcBorders>
            <w:vAlign w:val="center"/>
          </w:tcPr>
          <w:p w14:paraId="482E66F1">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8.8</w:t>
            </w:r>
          </w:p>
        </w:tc>
        <w:tc>
          <w:tcPr>
            <w:tcW w:w="1422" w:type="dxa"/>
            <w:tcBorders>
              <w:top w:val="nil"/>
              <w:left w:val="nil"/>
              <w:bottom w:val="single" w:color="000000" w:sz="4" w:space="0"/>
              <w:right w:val="nil"/>
            </w:tcBorders>
            <w:vAlign w:val="center"/>
          </w:tcPr>
          <w:p w14:paraId="5AFA3D44">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400.5元/万尾</w:t>
            </w:r>
          </w:p>
        </w:tc>
        <w:tc>
          <w:tcPr>
            <w:tcW w:w="1299" w:type="dxa"/>
            <w:tcBorders>
              <w:top w:val="nil"/>
              <w:left w:val="single" w:color="auto" w:sz="4" w:space="0"/>
              <w:bottom w:val="single" w:color="auto" w:sz="4" w:space="0"/>
              <w:right w:val="single" w:color="auto" w:sz="4" w:space="0"/>
            </w:tcBorders>
            <w:vAlign w:val="center"/>
          </w:tcPr>
          <w:p w14:paraId="2BBD565E">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3524.4</w:t>
            </w:r>
          </w:p>
        </w:tc>
      </w:tr>
      <w:tr w14:paraId="0BC4F4A4">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530EE15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4</w:t>
            </w:r>
          </w:p>
        </w:tc>
        <w:tc>
          <w:tcPr>
            <w:tcW w:w="1321" w:type="dxa"/>
            <w:tcBorders>
              <w:top w:val="nil"/>
              <w:left w:val="nil"/>
              <w:bottom w:val="single" w:color="000000" w:sz="4" w:space="0"/>
              <w:right w:val="single" w:color="000000" w:sz="4" w:space="0"/>
            </w:tcBorders>
            <w:vAlign w:val="center"/>
          </w:tcPr>
          <w:p w14:paraId="6DA3BCC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鳙鱼</w:t>
            </w:r>
          </w:p>
        </w:tc>
        <w:tc>
          <w:tcPr>
            <w:tcW w:w="2686" w:type="dxa"/>
            <w:tcBorders>
              <w:top w:val="nil"/>
              <w:left w:val="nil"/>
              <w:bottom w:val="single" w:color="000000" w:sz="4" w:space="0"/>
              <w:right w:val="single" w:color="000000" w:sz="4" w:space="0"/>
            </w:tcBorders>
            <w:vAlign w:val="center"/>
          </w:tcPr>
          <w:p w14:paraId="3C9DE6D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3-5cm</w:t>
            </w:r>
          </w:p>
        </w:tc>
        <w:tc>
          <w:tcPr>
            <w:tcW w:w="573" w:type="dxa"/>
            <w:tcBorders>
              <w:top w:val="nil"/>
              <w:left w:val="nil"/>
              <w:bottom w:val="single" w:color="000000" w:sz="4" w:space="0"/>
              <w:right w:val="single" w:color="000000" w:sz="4" w:space="0"/>
            </w:tcBorders>
            <w:vAlign w:val="center"/>
          </w:tcPr>
          <w:p w14:paraId="40EE855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lang w:val="en-US" w:eastAsia="zh-CN"/>
              </w:rPr>
            </w:pPr>
            <w:r>
              <w:rPr>
                <w:rFonts w:hint="eastAsia" w:ascii="宋体" w:hAnsi="宋体" w:cs="宋体"/>
                <w:b w:val="0"/>
                <w:bCs/>
                <w:color w:val="auto"/>
                <w:kern w:val="0"/>
                <w:sz w:val="22"/>
                <w:szCs w:val="22"/>
                <w:lang w:val="en-US" w:eastAsia="zh-CN"/>
              </w:rPr>
              <w:t>万尾</w:t>
            </w:r>
          </w:p>
        </w:tc>
        <w:tc>
          <w:tcPr>
            <w:tcW w:w="1220" w:type="dxa"/>
            <w:tcBorders>
              <w:top w:val="nil"/>
              <w:left w:val="nil"/>
              <w:bottom w:val="single" w:color="000000" w:sz="4" w:space="0"/>
              <w:right w:val="single" w:color="000000" w:sz="4" w:space="0"/>
            </w:tcBorders>
            <w:vAlign w:val="center"/>
          </w:tcPr>
          <w:p w14:paraId="5F085593">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2.2</w:t>
            </w:r>
          </w:p>
        </w:tc>
        <w:tc>
          <w:tcPr>
            <w:tcW w:w="1422" w:type="dxa"/>
            <w:tcBorders>
              <w:top w:val="nil"/>
              <w:left w:val="nil"/>
              <w:bottom w:val="single" w:color="000000" w:sz="4" w:space="0"/>
              <w:right w:val="nil"/>
            </w:tcBorders>
            <w:vAlign w:val="center"/>
          </w:tcPr>
          <w:p w14:paraId="504F7B97">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800元/万尾</w:t>
            </w:r>
          </w:p>
        </w:tc>
        <w:tc>
          <w:tcPr>
            <w:tcW w:w="1299" w:type="dxa"/>
            <w:tcBorders>
              <w:top w:val="nil"/>
              <w:left w:val="single" w:color="auto" w:sz="4" w:space="0"/>
              <w:bottom w:val="single" w:color="auto" w:sz="4" w:space="0"/>
              <w:right w:val="single" w:color="auto" w:sz="4" w:space="0"/>
            </w:tcBorders>
            <w:vAlign w:val="center"/>
          </w:tcPr>
          <w:p w14:paraId="4D24680E">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1760</w:t>
            </w:r>
          </w:p>
        </w:tc>
      </w:tr>
      <w:tr w14:paraId="4FE4BB06">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3BCCDC2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5</w:t>
            </w:r>
          </w:p>
        </w:tc>
        <w:tc>
          <w:tcPr>
            <w:tcW w:w="1321" w:type="dxa"/>
            <w:tcBorders>
              <w:top w:val="nil"/>
              <w:left w:val="nil"/>
              <w:bottom w:val="single" w:color="000000" w:sz="4" w:space="0"/>
              <w:right w:val="single" w:color="000000" w:sz="4" w:space="0"/>
            </w:tcBorders>
            <w:vAlign w:val="center"/>
          </w:tcPr>
          <w:p w14:paraId="51B3F1C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岩原鲤</w:t>
            </w:r>
          </w:p>
        </w:tc>
        <w:tc>
          <w:tcPr>
            <w:tcW w:w="2686" w:type="dxa"/>
            <w:tcBorders>
              <w:top w:val="nil"/>
              <w:left w:val="nil"/>
              <w:bottom w:val="single" w:color="000000" w:sz="4" w:space="0"/>
              <w:right w:val="single" w:color="000000" w:sz="4" w:space="0"/>
            </w:tcBorders>
            <w:vAlign w:val="center"/>
          </w:tcPr>
          <w:p w14:paraId="2477771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b w:val="0"/>
                <w:bCs/>
                <w:color w:val="auto"/>
                <w:kern w:val="0"/>
                <w:sz w:val="22"/>
                <w:szCs w:val="22"/>
                <w:lang w:val="en-US" w:eastAsia="zh-CN"/>
              </w:rPr>
            </w:pPr>
            <w:r>
              <w:rPr>
                <w:rFonts w:hint="eastAsia" w:ascii="宋体" w:hAnsi="宋体" w:cs="宋体"/>
                <w:b w:val="0"/>
                <w:bCs/>
                <w:color w:val="auto"/>
                <w:kern w:val="0"/>
                <w:sz w:val="22"/>
                <w:szCs w:val="22"/>
              </w:rPr>
              <w:t>3-5cm</w:t>
            </w:r>
          </w:p>
        </w:tc>
        <w:tc>
          <w:tcPr>
            <w:tcW w:w="573" w:type="dxa"/>
            <w:tcBorders>
              <w:top w:val="nil"/>
              <w:left w:val="nil"/>
              <w:bottom w:val="single" w:color="000000" w:sz="4" w:space="0"/>
              <w:right w:val="single" w:color="000000" w:sz="4" w:space="0"/>
            </w:tcBorders>
            <w:vAlign w:val="center"/>
          </w:tcPr>
          <w:p w14:paraId="7B66A09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b w:val="0"/>
                <w:bCs/>
                <w:color w:val="auto"/>
                <w:kern w:val="0"/>
                <w:sz w:val="22"/>
                <w:szCs w:val="22"/>
                <w:lang w:val="en-US" w:eastAsia="zh-CN"/>
              </w:rPr>
            </w:pPr>
            <w:r>
              <w:rPr>
                <w:rFonts w:hint="eastAsia" w:ascii="宋体" w:hAnsi="宋体" w:cs="宋体"/>
                <w:b w:val="0"/>
                <w:bCs/>
                <w:color w:val="auto"/>
                <w:kern w:val="0"/>
                <w:sz w:val="22"/>
                <w:szCs w:val="22"/>
                <w:lang w:val="en-US" w:eastAsia="zh-CN"/>
              </w:rPr>
              <w:t>万尾</w:t>
            </w:r>
          </w:p>
        </w:tc>
        <w:tc>
          <w:tcPr>
            <w:tcW w:w="1220" w:type="dxa"/>
            <w:tcBorders>
              <w:top w:val="nil"/>
              <w:left w:val="nil"/>
              <w:bottom w:val="single" w:color="000000" w:sz="4" w:space="0"/>
              <w:right w:val="single" w:color="000000" w:sz="4" w:space="0"/>
            </w:tcBorders>
            <w:vAlign w:val="center"/>
          </w:tcPr>
          <w:p w14:paraId="44485B3F">
            <w:pPr>
              <w:widowControl/>
              <w:jc w:val="center"/>
              <w:rPr>
                <w:rFonts w:hint="eastAsia"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3</w:t>
            </w:r>
          </w:p>
        </w:tc>
        <w:tc>
          <w:tcPr>
            <w:tcW w:w="1422" w:type="dxa"/>
            <w:tcBorders>
              <w:top w:val="nil"/>
              <w:left w:val="nil"/>
              <w:bottom w:val="single" w:color="000000" w:sz="4" w:space="0"/>
              <w:right w:val="nil"/>
            </w:tcBorders>
            <w:vAlign w:val="center"/>
          </w:tcPr>
          <w:p w14:paraId="60C8D623">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1.4元/尾</w:t>
            </w:r>
          </w:p>
        </w:tc>
        <w:tc>
          <w:tcPr>
            <w:tcW w:w="1299" w:type="dxa"/>
            <w:tcBorders>
              <w:top w:val="nil"/>
              <w:left w:val="single" w:color="auto" w:sz="4" w:space="0"/>
              <w:bottom w:val="single" w:color="auto" w:sz="4" w:space="0"/>
              <w:right w:val="single" w:color="auto" w:sz="4" w:space="0"/>
            </w:tcBorders>
            <w:vAlign w:val="center"/>
          </w:tcPr>
          <w:p w14:paraId="16D2B2CF">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42000</w:t>
            </w:r>
          </w:p>
        </w:tc>
      </w:tr>
      <w:tr w14:paraId="223076FE">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78ECD52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6</w:t>
            </w:r>
          </w:p>
        </w:tc>
        <w:tc>
          <w:tcPr>
            <w:tcW w:w="1321" w:type="dxa"/>
            <w:tcBorders>
              <w:top w:val="nil"/>
              <w:left w:val="nil"/>
              <w:bottom w:val="single" w:color="000000" w:sz="4" w:space="0"/>
              <w:right w:val="single" w:color="000000" w:sz="4" w:space="0"/>
            </w:tcBorders>
            <w:vAlign w:val="center"/>
          </w:tcPr>
          <w:p w14:paraId="3089C6A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中华倒刺鲃</w:t>
            </w:r>
          </w:p>
        </w:tc>
        <w:tc>
          <w:tcPr>
            <w:tcW w:w="2686" w:type="dxa"/>
            <w:tcBorders>
              <w:top w:val="nil"/>
              <w:left w:val="nil"/>
              <w:bottom w:val="single" w:color="000000" w:sz="4" w:space="0"/>
              <w:right w:val="single" w:color="000000" w:sz="4" w:space="0"/>
            </w:tcBorders>
            <w:vAlign w:val="center"/>
          </w:tcPr>
          <w:p w14:paraId="671BAD6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3-5cm</w:t>
            </w:r>
          </w:p>
        </w:tc>
        <w:tc>
          <w:tcPr>
            <w:tcW w:w="573" w:type="dxa"/>
            <w:tcBorders>
              <w:top w:val="nil"/>
              <w:left w:val="nil"/>
              <w:bottom w:val="single" w:color="000000" w:sz="4" w:space="0"/>
              <w:right w:val="single" w:color="000000" w:sz="4" w:space="0"/>
            </w:tcBorders>
            <w:vAlign w:val="center"/>
          </w:tcPr>
          <w:p w14:paraId="3ADDEDC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lang w:val="en-US" w:eastAsia="zh-CN"/>
              </w:rPr>
            </w:pPr>
            <w:r>
              <w:rPr>
                <w:rFonts w:hint="eastAsia" w:ascii="宋体" w:hAnsi="宋体" w:cs="宋体"/>
                <w:b w:val="0"/>
                <w:bCs/>
                <w:color w:val="auto"/>
                <w:kern w:val="0"/>
                <w:sz w:val="22"/>
                <w:szCs w:val="22"/>
                <w:lang w:val="en-US" w:eastAsia="zh-CN"/>
              </w:rPr>
              <w:t>万尾</w:t>
            </w:r>
          </w:p>
        </w:tc>
        <w:tc>
          <w:tcPr>
            <w:tcW w:w="1220" w:type="dxa"/>
            <w:tcBorders>
              <w:top w:val="nil"/>
              <w:left w:val="nil"/>
              <w:bottom w:val="single" w:color="000000" w:sz="4" w:space="0"/>
              <w:right w:val="single" w:color="000000" w:sz="4" w:space="0"/>
            </w:tcBorders>
            <w:vAlign w:val="center"/>
          </w:tcPr>
          <w:p w14:paraId="299C9057">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10</w:t>
            </w:r>
          </w:p>
        </w:tc>
        <w:tc>
          <w:tcPr>
            <w:tcW w:w="1422" w:type="dxa"/>
            <w:tcBorders>
              <w:top w:val="nil"/>
              <w:left w:val="nil"/>
              <w:bottom w:val="single" w:color="000000" w:sz="4" w:space="0"/>
              <w:right w:val="nil"/>
            </w:tcBorders>
            <w:vAlign w:val="center"/>
          </w:tcPr>
          <w:p w14:paraId="2F368D8B">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0.3元/尾</w:t>
            </w:r>
          </w:p>
        </w:tc>
        <w:tc>
          <w:tcPr>
            <w:tcW w:w="1299" w:type="dxa"/>
            <w:tcBorders>
              <w:top w:val="nil"/>
              <w:left w:val="single" w:color="auto" w:sz="4" w:space="0"/>
              <w:bottom w:val="single" w:color="auto" w:sz="4" w:space="0"/>
              <w:right w:val="single" w:color="auto" w:sz="4" w:space="0"/>
            </w:tcBorders>
            <w:vAlign w:val="center"/>
          </w:tcPr>
          <w:p w14:paraId="074F11FB">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30000</w:t>
            </w:r>
          </w:p>
        </w:tc>
      </w:tr>
      <w:tr w14:paraId="7C5A872B">
        <w:tblPrEx>
          <w:tblCellMar>
            <w:top w:w="0" w:type="dxa"/>
            <w:left w:w="108" w:type="dxa"/>
            <w:bottom w:w="0" w:type="dxa"/>
            <w:right w:w="108" w:type="dxa"/>
          </w:tblCellMar>
        </w:tblPrEx>
        <w:trPr>
          <w:trHeight w:val="475" w:hRule="atLeast"/>
          <w:jc w:val="center"/>
        </w:trPr>
        <w:tc>
          <w:tcPr>
            <w:tcW w:w="672" w:type="dxa"/>
            <w:tcBorders>
              <w:top w:val="nil"/>
              <w:left w:val="single" w:color="000000" w:sz="4" w:space="0"/>
              <w:bottom w:val="single" w:color="000000" w:sz="4" w:space="0"/>
              <w:right w:val="single" w:color="000000" w:sz="4" w:space="0"/>
            </w:tcBorders>
            <w:vAlign w:val="center"/>
          </w:tcPr>
          <w:p w14:paraId="7F3414A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7</w:t>
            </w:r>
          </w:p>
        </w:tc>
        <w:tc>
          <w:tcPr>
            <w:tcW w:w="1321" w:type="dxa"/>
            <w:tcBorders>
              <w:top w:val="nil"/>
              <w:left w:val="nil"/>
              <w:bottom w:val="single" w:color="000000" w:sz="4" w:space="0"/>
              <w:right w:val="single" w:color="000000" w:sz="4" w:space="0"/>
            </w:tcBorders>
            <w:vAlign w:val="center"/>
          </w:tcPr>
          <w:p w14:paraId="5698BC8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eastAsiaTheme="minorEastAsia"/>
                <w:b w:val="0"/>
                <w:bCs/>
                <w:color w:val="auto"/>
                <w:kern w:val="0"/>
                <w:sz w:val="22"/>
                <w:szCs w:val="22"/>
                <w:lang w:val="en-US" w:eastAsia="zh-CN"/>
              </w:rPr>
            </w:pPr>
            <w:r>
              <w:rPr>
                <w:rFonts w:hint="eastAsia" w:ascii="宋体" w:hAnsi="宋体" w:cs="宋体"/>
                <w:b w:val="0"/>
                <w:bCs/>
                <w:color w:val="auto"/>
                <w:kern w:val="0"/>
                <w:sz w:val="22"/>
                <w:szCs w:val="22"/>
                <w:lang w:val="en-US" w:eastAsia="zh-CN"/>
              </w:rPr>
              <w:t>厚颌鲂</w:t>
            </w:r>
          </w:p>
        </w:tc>
        <w:tc>
          <w:tcPr>
            <w:tcW w:w="2686" w:type="dxa"/>
            <w:tcBorders>
              <w:top w:val="nil"/>
              <w:left w:val="nil"/>
              <w:bottom w:val="single" w:color="000000" w:sz="4" w:space="0"/>
              <w:right w:val="single" w:color="000000" w:sz="4" w:space="0"/>
            </w:tcBorders>
            <w:vAlign w:val="center"/>
          </w:tcPr>
          <w:p w14:paraId="60DF6AE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3-5cm</w:t>
            </w:r>
          </w:p>
        </w:tc>
        <w:tc>
          <w:tcPr>
            <w:tcW w:w="573" w:type="dxa"/>
            <w:tcBorders>
              <w:top w:val="nil"/>
              <w:left w:val="nil"/>
              <w:bottom w:val="single" w:color="000000" w:sz="4" w:space="0"/>
              <w:right w:val="single" w:color="000000" w:sz="4" w:space="0"/>
            </w:tcBorders>
            <w:vAlign w:val="center"/>
          </w:tcPr>
          <w:p w14:paraId="150EB4E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lang w:val="en-US" w:eastAsia="zh-CN"/>
              </w:rPr>
            </w:pPr>
            <w:r>
              <w:rPr>
                <w:rFonts w:hint="eastAsia" w:ascii="宋体" w:hAnsi="宋体" w:cs="宋体"/>
                <w:b w:val="0"/>
                <w:bCs/>
                <w:color w:val="auto"/>
                <w:kern w:val="0"/>
                <w:sz w:val="22"/>
                <w:szCs w:val="22"/>
                <w:lang w:val="en-US" w:eastAsia="zh-CN"/>
              </w:rPr>
              <w:t>万尾</w:t>
            </w:r>
          </w:p>
        </w:tc>
        <w:tc>
          <w:tcPr>
            <w:tcW w:w="1220" w:type="dxa"/>
            <w:tcBorders>
              <w:top w:val="nil"/>
              <w:left w:val="nil"/>
              <w:bottom w:val="single" w:color="000000" w:sz="4" w:space="0"/>
              <w:right w:val="single" w:color="000000" w:sz="4" w:space="0"/>
            </w:tcBorders>
            <w:vAlign w:val="center"/>
          </w:tcPr>
          <w:p w14:paraId="66B0E185">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w:t>
            </w:r>
            <w:r>
              <w:rPr>
                <w:rFonts w:hint="eastAsia" w:ascii="Times New Roman" w:hAnsi="Times New Roman" w:eastAsia="仿宋_GB2312" w:cs="宋体"/>
                <w:kern w:val="0"/>
                <w:szCs w:val="21"/>
                <w:lang w:val="en-US" w:eastAsia="zh-CN"/>
              </w:rPr>
              <w:t>10</w:t>
            </w:r>
          </w:p>
        </w:tc>
        <w:tc>
          <w:tcPr>
            <w:tcW w:w="1422" w:type="dxa"/>
            <w:tcBorders>
              <w:top w:val="nil"/>
              <w:left w:val="nil"/>
              <w:bottom w:val="single" w:color="000000" w:sz="4" w:space="0"/>
              <w:right w:val="nil"/>
            </w:tcBorders>
            <w:vAlign w:val="center"/>
          </w:tcPr>
          <w:p w14:paraId="1383A9AC">
            <w:pPr>
              <w:widowControl/>
              <w:jc w:val="center"/>
              <w:rPr>
                <w:rFonts w:hint="eastAsia"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0.3元/尾</w:t>
            </w:r>
          </w:p>
        </w:tc>
        <w:tc>
          <w:tcPr>
            <w:tcW w:w="1299" w:type="dxa"/>
            <w:tcBorders>
              <w:top w:val="nil"/>
              <w:left w:val="single" w:color="auto" w:sz="4" w:space="0"/>
              <w:bottom w:val="single" w:color="auto" w:sz="4" w:space="0"/>
              <w:right w:val="single" w:color="auto" w:sz="4" w:space="0"/>
            </w:tcBorders>
            <w:vAlign w:val="center"/>
          </w:tcPr>
          <w:p w14:paraId="63344CAF">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lang w:val="en-US" w:eastAsia="zh-CN"/>
              </w:rPr>
              <w:t>30000</w:t>
            </w:r>
          </w:p>
        </w:tc>
      </w:tr>
      <w:tr w14:paraId="5AD3AFDA">
        <w:tblPrEx>
          <w:tblCellMar>
            <w:top w:w="0" w:type="dxa"/>
            <w:left w:w="108" w:type="dxa"/>
            <w:bottom w:w="0" w:type="dxa"/>
            <w:right w:w="108" w:type="dxa"/>
          </w:tblCellMar>
        </w:tblPrEx>
        <w:trPr>
          <w:trHeight w:val="679" w:hRule="atLeast"/>
          <w:jc w:val="center"/>
        </w:trPr>
        <w:tc>
          <w:tcPr>
            <w:tcW w:w="5252" w:type="dxa"/>
            <w:gridSpan w:val="4"/>
            <w:tcBorders>
              <w:top w:val="nil"/>
              <w:left w:val="single" w:color="000000" w:sz="4" w:space="0"/>
              <w:bottom w:val="nil"/>
              <w:right w:val="single" w:color="000000" w:sz="4" w:space="0"/>
            </w:tcBorders>
            <w:vAlign w:val="center"/>
          </w:tcPr>
          <w:p w14:paraId="3451EE4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2"/>
                <w:szCs w:val="22"/>
              </w:rPr>
            </w:pPr>
            <w:r>
              <w:rPr>
                <w:rFonts w:hint="eastAsia" w:ascii="宋体" w:hAnsi="宋体" w:cs="宋体"/>
                <w:b w:val="0"/>
                <w:bCs/>
                <w:color w:val="auto"/>
                <w:kern w:val="0"/>
                <w:sz w:val="22"/>
                <w:szCs w:val="22"/>
              </w:rPr>
              <w:t>合计</w:t>
            </w:r>
          </w:p>
        </w:tc>
        <w:tc>
          <w:tcPr>
            <w:tcW w:w="1220" w:type="dxa"/>
            <w:tcBorders>
              <w:top w:val="nil"/>
              <w:left w:val="nil"/>
              <w:bottom w:val="nil"/>
              <w:right w:val="single" w:color="000000" w:sz="4" w:space="0"/>
            </w:tcBorders>
            <w:vAlign w:val="center"/>
          </w:tcPr>
          <w:p w14:paraId="1B2D0AA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color w:val="auto"/>
                <w:kern w:val="0"/>
                <w:sz w:val="22"/>
                <w:szCs w:val="22"/>
                <w:lang w:val="en-US"/>
              </w:rPr>
            </w:pPr>
          </w:p>
        </w:tc>
        <w:tc>
          <w:tcPr>
            <w:tcW w:w="1422" w:type="dxa"/>
            <w:tcBorders>
              <w:top w:val="nil"/>
              <w:left w:val="nil"/>
              <w:bottom w:val="nil"/>
              <w:right w:val="nil"/>
            </w:tcBorders>
            <w:vAlign w:val="center"/>
          </w:tcPr>
          <w:p w14:paraId="66D2071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val="0"/>
                <w:bCs/>
                <w:color w:val="auto"/>
                <w:kern w:val="0"/>
                <w:sz w:val="22"/>
                <w:szCs w:val="22"/>
              </w:rPr>
            </w:pPr>
          </w:p>
        </w:tc>
        <w:tc>
          <w:tcPr>
            <w:tcW w:w="1299" w:type="dxa"/>
            <w:tcBorders>
              <w:top w:val="nil"/>
              <w:left w:val="single" w:color="auto" w:sz="4" w:space="0"/>
              <w:bottom w:val="nil"/>
              <w:right w:val="single" w:color="auto" w:sz="4" w:space="0"/>
            </w:tcBorders>
            <w:vAlign w:val="center"/>
          </w:tcPr>
          <w:p w14:paraId="0C88C087">
            <w:pPr>
              <w:widowControl/>
              <w:jc w:val="center"/>
              <w:rPr>
                <w:rFonts w:hint="default" w:ascii="宋体" w:hAnsi="宋体" w:eastAsia="宋体" w:cs="宋体"/>
                <w:b w:val="0"/>
                <w:bCs/>
                <w:color w:val="auto"/>
                <w:kern w:val="0"/>
                <w:sz w:val="22"/>
                <w:szCs w:val="22"/>
                <w:lang w:val="en-US"/>
              </w:rPr>
            </w:pPr>
            <w:r>
              <w:rPr>
                <w:rFonts w:hint="eastAsia" w:ascii="Times New Roman" w:hAnsi="Times New Roman" w:eastAsia="仿宋_GB2312" w:cs="宋体"/>
                <w:kern w:val="0"/>
                <w:szCs w:val="21"/>
                <w:lang w:val="en-US" w:eastAsia="zh-CN"/>
              </w:rPr>
              <w:t>151599</w:t>
            </w:r>
          </w:p>
        </w:tc>
      </w:tr>
      <w:tr w14:paraId="483B2A0D">
        <w:tblPrEx>
          <w:tblCellMar>
            <w:top w:w="0" w:type="dxa"/>
            <w:left w:w="108" w:type="dxa"/>
            <w:bottom w:w="0" w:type="dxa"/>
            <w:right w:w="108" w:type="dxa"/>
          </w:tblCellMar>
        </w:tblPrEx>
        <w:trPr>
          <w:trHeight w:val="900" w:hRule="atLeast"/>
          <w:jc w:val="center"/>
        </w:trPr>
        <w:tc>
          <w:tcPr>
            <w:tcW w:w="9193" w:type="dxa"/>
            <w:gridSpan w:val="7"/>
            <w:tcBorders>
              <w:top w:val="single" w:color="auto" w:sz="4" w:space="0"/>
              <w:left w:val="single" w:color="auto" w:sz="4" w:space="0"/>
              <w:bottom w:val="single" w:color="auto" w:sz="4" w:space="0"/>
              <w:right w:val="single" w:color="auto" w:sz="4" w:space="0"/>
            </w:tcBorders>
            <w:vAlign w:val="center"/>
          </w:tcPr>
          <w:p w14:paraId="7AEA773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val="0"/>
                <w:bCs/>
                <w:color w:val="auto"/>
                <w:kern w:val="0"/>
                <w:sz w:val="21"/>
                <w:szCs w:val="28"/>
              </w:rPr>
            </w:pPr>
            <w:r>
              <w:rPr>
                <w:rFonts w:hint="eastAsia" w:ascii="宋体" w:hAnsi="宋体" w:cs="宋体"/>
                <w:b w:val="0"/>
                <w:bCs/>
                <w:color w:val="auto"/>
                <w:kern w:val="0"/>
                <w:sz w:val="28"/>
                <w:szCs w:val="28"/>
              </w:rPr>
              <w:t>备注：</w:t>
            </w:r>
            <w:r>
              <w:rPr>
                <w:rFonts w:hint="eastAsia" w:ascii="方正仿宋_GBK" w:hAnsi="方正仿宋_GBK" w:eastAsia="方正仿宋_GBK" w:cs="方正仿宋_GBK"/>
                <w:b w:val="0"/>
                <w:bCs/>
                <w:color w:val="auto"/>
                <w:sz w:val="28"/>
                <w:szCs w:val="28"/>
              </w:rPr>
              <w:t>该价格为包干价，采购人不再承担其他任何费用，</w:t>
            </w:r>
            <w:r>
              <w:rPr>
                <w:rFonts w:hint="eastAsia" w:ascii="方正仿宋_GBK" w:hAnsi="方正仿宋_GBK" w:eastAsia="方正仿宋_GBK" w:cs="方正仿宋_GBK"/>
                <w:b w:val="0"/>
                <w:bCs/>
                <w:color w:val="auto"/>
                <w:sz w:val="28"/>
                <w:szCs w:val="28"/>
                <w:lang w:eastAsia="zh-CN"/>
              </w:rPr>
              <w:t>增殖放流</w:t>
            </w:r>
            <w:r>
              <w:rPr>
                <w:rFonts w:hint="eastAsia" w:ascii="方正仿宋_GBK" w:hAnsi="方正仿宋_GBK" w:eastAsia="方正仿宋_GBK" w:cs="方正仿宋_GBK"/>
                <w:b w:val="0"/>
                <w:bCs/>
                <w:color w:val="auto"/>
                <w:sz w:val="28"/>
                <w:szCs w:val="28"/>
              </w:rPr>
              <w:t>期间的安全问题由成交供应商全权负责</w:t>
            </w:r>
            <w:r>
              <w:rPr>
                <w:rFonts w:hint="eastAsia" w:ascii="方正仿宋_GBK" w:hAnsi="方正仿宋_GBK" w:eastAsia="方正仿宋_GBK" w:cs="方正仿宋_GBK"/>
                <w:b w:val="0"/>
                <w:bCs/>
                <w:color w:val="auto"/>
                <w:sz w:val="28"/>
                <w:szCs w:val="28"/>
                <w:lang w:eastAsia="zh-CN"/>
              </w:rPr>
              <w:t>。</w:t>
            </w:r>
          </w:p>
        </w:tc>
      </w:tr>
      <w:bookmarkEnd w:id="0"/>
    </w:tbl>
    <w:p w14:paraId="751DE3A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鱼苗价格参考重庆市水产学会发布的《2025年6月重庆部分水产苗种参考价格》</w:t>
      </w:r>
      <w:r>
        <w:rPr>
          <w:rFonts w:hint="eastAsia" w:ascii="方正仿宋_GBK" w:hAnsi="方正仿宋_GBK" w:eastAsia="方正仿宋_GBK" w:cs="方正仿宋_GBK"/>
          <w:color w:val="auto"/>
          <w:sz w:val="32"/>
          <w:szCs w:val="32"/>
          <w:lang w:eastAsia="zh-CN"/>
        </w:rPr>
        <w:t>）</w:t>
      </w:r>
    </w:p>
    <w:p w14:paraId="32C9EF1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鱼苗</w:t>
      </w:r>
      <w:r>
        <w:rPr>
          <w:rFonts w:hint="eastAsia" w:ascii="方正仿宋_GBK" w:hAnsi="方正仿宋_GBK" w:eastAsia="方正仿宋_GBK" w:cs="方正仿宋_GBK"/>
          <w:color w:val="auto"/>
          <w:sz w:val="32"/>
          <w:szCs w:val="32"/>
        </w:rPr>
        <w:t>要求：</w:t>
      </w:r>
    </w:p>
    <w:p w14:paraId="6610D2C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鱼苗种为本地种或长江水系鱼种，禁止使用外来种、杂交种、转基因种以及其他不符合生态要求的苗种；</w:t>
      </w:r>
    </w:p>
    <w:p w14:paraId="4EE34D0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2.鱼种色泽正常、规格整齐、大小均匀、体质健壮、体表光滑有黏液、无损伤、无病害、无畸形，无外伤、游动活泼、抗逆性好、摄食良好。</w:t>
      </w:r>
    </w:p>
    <w:p w14:paraId="584163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color w:val="auto"/>
          <w:sz w:val="32"/>
          <w:szCs w:val="32"/>
        </w:rPr>
      </w:pPr>
      <w:r>
        <w:rPr>
          <w:rFonts w:hint="eastAsia" w:ascii="方正仿宋_GBK" w:hAnsi="方正仿宋_GBK" w:eastAsia="方正仿宋_GBK" w:cs="方正仿宋_GBK"/>
          <w:color w:val="auto"/>
          <w:sz w:val="32"/>
          <w:szCs w:val="32"/>
        </w:rPr>
        <w:t>3.根据重庆市农业农村委员会《关于开展水产苗种产地检疫试点工作的通知》（渝农发〔2019〕87号）规定，提供有效的产地水产品检验检疫合格证明。</w:t>
      </w:r>
    </w:p>
    <w:p w14:paraId="5FE153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二、资金来源</w:t>
      </w:r>
    </w:p>
    <w:p w14:paraId="0BA6420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color w:val="auto"/>
          <w:sz w:val="32"/>
          <w:szCs w:val="32"/>
        </w:rPr>
      </w:pPr>
      <w:r>
        <w:rPr>
          <w:rFonts w:hint="eastAsia" w:ascii="方正仿宋_GBK" w:hAnsi="方正仿宋_GBK" w:eastAsia="方正仿宋_GBK" w:cs="方正仿宋_GBK"/>
          <w:color w:val="auto"/>
          <w:sz w:val="32"/>
          <w:szCs w:val="32"/>
        </w:rPr>
        <w:t>财政预算资金。</w:t>
      </w:r>
    </w:p>
    <w:p w14:paraId="7AFD75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三、询价资格</w:t>
      </w:r>
    </w:p>
    <w:p w14:paraId="6DA394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3511D2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（一）一般资格条件</w:t>
      </w:r>
    </w:p>
    <w:p w14:paraId="5DCC5D5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1. 具有独立承担民事责任的能力；</w:t>
      </w:r>
    </w:p>
    <w:p w14:paraId="79DC6DF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2. 具有良好的商业信誉和健全的财务会计制度；</w:t>
      </w:r>
    </w:p>
    <w:p w14:paraId="652F5BA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3. 具有履行合同所必需的设备和专业技术能力；</w:t>
      </w:r>
    </w:p>
    <w:p w14:paraId="3FC0615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4. 有依法缴纳税收和社会保障资金的良好记录；</w:t>
      </w:r>
    </w:p>
    <w:p w14:paraId="4A9FE64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5. 参加政府采购活动前三年内，在经营活动中没有重大违法记录；</w:t>
      </w:r>
    </w:p>
    <w:p w14:paraId="270DEE1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6. 法律、行政法规规定的其他条件。</w:t>
      </w:r>
    </w:p>
    <w:p w14:paraId="7CB015C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（二）特定资格条件</w:t>
      </w:r>
    </w:p>
    <w:p w14:paraId="015AC71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具备合法有效的工商营业执照（经营范围应与本采购项目相关）、税务登记证、组织机构代码证或具有统一社会信用代码的“营业执照”（经营范围应与本采购项目相关）；</w:t>
      </w:r>
    </w:p>
    <w:p w14:paraId="3C66269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 投标单位所属鱼苗供应基地需进入全国水生生物资源养护信息采集系统，并提供2024年企业财务报表。</w:t>
      </w:r>
    </w:p>
    <w:p w14:paraId="44FC30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四、服务成果要求</w:t>
      </w:r>
    </w:p>
    <w:p w14:paraId="78E6AA1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color w:val="auto"/>
          <w:sz w:val="32"/>
          <w:szCs w:val="32"/>
        </w:rPr>
      </w:pPr>
      <w:r>
        <w:rPr>
          <w:rFonts w:hint="eastAsia" w:ascii="方正仿宋_GBK" w:hAnsi="方正仿宋_GBK" w:eastAsia="方正仿宋_GBK" w:cs="方正仿宋_GBK"/>
          <w:b w:val="0"/>
          <w:color w:val="auto"/>
          <w:sz w:val="32"/>
          <w:szCs w:val="32"/>
        </w:rPr>
        <w:t xml:space="preserve">1. </w:t>
      </w:r>
      <w:r>
        <w:rPr>
          <w:rFonts w:hint="eastAsia" w:ascii="方正仿宋_GBK" w:hAnsi="方正仿宋_GBK" w:eastAsia="方正仿宋_GBK" w:cs="方正仿宋_GBK"/>
          <w:color w:val="auto"/>
          <w:sz w:val="32"/>
          <w:szCs w:val="32"/>
        </w:rPr>
        <w:t>鱼种放入河流、水库5天后的成活率达到95%以上。</w:t>
      </w:r>
      <w:r>
        <w:rPr>
          <w:rFonts w:hint="eastAsia" w:ascii="方正仿宋_GBK" w:hAnsi="方正仿宋_GBK" w:eastAsia="方正仿宋_GBK" w:cs="方正仿宋_GBK"/>
          <w:b w:val="0"/>
          <w:color w:val="auto"/>
          <w:sz w:val="32"/>
          <w:szCs w:val="32"/>
        </w:rPr>
        <w:t xml:space="preserve">2. </w:t>
      </w:r>
      <w:r>
        <w:rPr>
          <w:rFonts w:hint="eastAsia" w:ascii="方正仿宋_GBK" w:hAnsi="方正仿宋_GBK" w:eastAsia="方正仿宋_GBK" w:cs="方正仿宋_GBK"/>
          <w:b w:val="0"/>
          <w:color w:val="auto"/>
          <w:sz w:val="32"/>
          <w:szCs w:val="32"/>
          <w:lang w:val="en-US" w:eastAsia="zh-CN"/>
        </w:rPr>
        <w:t>财务报表</w:t>
      </w:r>
      <w:r>
        <w:rPr>
          <w:rFonts w:hint="eastAsia" w:ascii="方正仿宋_GBK" w:hAnsi="方正仿宋_GBK" w:eastAsia="方正仿宋_GBK" w:cs="方正仿宋_GBK"/>
          <w:b w:val="0"/>
          <w:color w:val="auto"/>
          <w:sz w:val="32"/>
          <w:szCs w:val="32"/>
        </w:rPr>
        <w:t>（</w:t>
      </w:r>
      <w:r>
        <w:rPr>
          <w:rFonts w:hint="eastAsia" w:ascii="方正仿宋_GBK" w:hAnsi="方正仿宋_GBK" w:eastAsia="方正仿宋_GBK" w:cs="方正仿宋_GBK"/>
          <w:b w:val="0"/>
          <w:color w:val="auto"/>
          <w:sz w:val="32"/>
          <w:szCs w:val="32"/>
          <w:lang w:val="en-US" w:eastAsia="zh-CN"/>
        </w:rPr>
        <w:t>报表</w:t>
      </w:r>
      <w:r>
        <w:rPr>
          <w:rFonts w:hint="eastAsia" w:ascii="方正仿宋_GBK" w:hAnsi="方正仿宋_GBK" w:eastAsia="方正仿宋_GBK" w:cs="方正仿宋_GBK"/>
          <w:b w:val="0"/>
          <w:color w:val="auto"/>
          <w:sz w:val="32"/>
          <w:szCs w:val="32"/>
        </w:rPr>
        <w:t>须加盖公章且资质材料齐全）。</w:t>
      </w:r>
    </w:p>
    <w:p w14:paraId="07BB1A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五、响应报价文件组成</w:t>
      </w:r>
      <w:r>
        <w:rPr>
          <w:rFonts w:hint="eastAsia" w:ascii="方正黑体_GBK" w:hAnsi="方正黑体_GBK" w:eastAsia="方正黑体_GBK" w:cs="方正黑体_GBK"/>
          <w:b w:val="0"/>
          <w:color w:val="auto"/>
          <w:sz w:val="32"/>
          <w:szCs w:val="32"/>
          <w:lang w:eastAsia="zh-CN"/>
        </w:rPr>
        <w:t>（</w:t>
      </w:r>
      <w:r>
        <w:rPr>
          <w:rFonts w:hint="eastAsia" w:ascii="方正黑体_GBK" w:hAnsi="方正黑体_GBK" w:eastAsia="方正黑体_GBK" w:cs="方正黑体_GBK"/>
          <w:b w:val="0"/>
          <w:color w:val="auto"/>
          <w:sz w:val="32"/>
          <w:szCs w:val="32"/>
        </w:rPr>
        <w:t>要求提供复印件的内容均需加盖询价响应单位公章</w:t>
      </w:r>
      <w:r>
        <w:rPr>
          <w:rFonts w:hint="eastAsia" w:ascii="方正黑体_GBK" w:hAnsi="方正黑体_GBK" w:eastAsia="方正黑体_GBK" w:cs="方正黑体_GBK"/>
          <w:b w:val="0"/>
          <w:color w:val="auto"/>
          <w:sz w:val="32"/>
          <w:szCs w:val="32"/>
          <w:lang w:eastAsia="zh-CN"/>
        </w:rPr>
        <w:t>）</w:t>
      </w:r>
    </w:p>
    <w:p w14:paraId="0AB894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六、询价相关说明</w:t>
      </w:r>
    </w:p>
    <w:p w14:paraId="039F1BA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）报名方式为询价当天现场报名。</w:t>
      </w:r>
    </w:p>
    <w:p w14:paraId="10AB44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）供应商须满足以下要件，其响应文件才被接受：</w:t>
      </w:r>
    </w:p>
    <w:p w14:paraId="0FC959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960"/>
        <w:textAlignment w:val="auto"/>
        <w:rPr>
          <w:color w:val="auto"/>
          <w:sz w:val="32"/>
          <w:szCs w:val="32"/>
        </w:rPr>
      </w:pPr>
      <w:r>
        <w:rPr>
          <w:rFonts w:hint="eastAsia" w:ascii="方正仿宋_GBK" w:hAnsi="方正仿宋_GBK" w:eastAsia="方正仿宋_GBK" w:cs="方正仿宋_GBK"/>
          <w:color w:val="auto"/>
          <w:sz w:val="32"/>
          <w:szCs w:val="32"/>
        </w:rPr>
        <w:t>1. 按时递交了响应文件（见附件1）；</w:t>
      </w:r>
    </w:p>
    <w:p w14:paraId="294ABBB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960"/>
        <w:textAlignment w:val="auto"/>
        <w:rPr>
          <w:color w:val="auto"/>
          <w:sz w:val="32"/>
          <w:szCs w:val="32"/>
        </w:rPr>
      </w:pPr>
      <w:r>
        <w:rPr>
          <w:rFonts w:hint="eastAsia" w:ascii="方正仿宋_GBK" w:hAnsi="方正仿宋_GBK" w:eastAsia="方正仿宋_GBK" w:cs="方正仿宋_GBK"/>
          <w:color w:val="auto"/>
          <w:sz w:val="32"/>
          <w:szCs w:val="32"/>
        </w:rPr>
        <w:t>2. 按时报名签到。</w:t>
      </w:r>
    </w:p>
    <w:p w14:paraId="1230981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）询价地点：荣昌区农业大</w:t>
      </w:r>
      <w:r>
        <w:rPr>
          <w:rFonts w:hint="eastAsia" w:ascii="方正仿宋_GBK" w:hAnsi="方正仿宋_GBK" w:eastAsia="方正仿宋_GBK" w:cs="方正仿宋_GBK"/>
          <w:color w:val="auto"/>
          <w:sz w:val="32"/>
          <w:szCs w:val="32"/>
          <w:lang w:val="en-US" w:eastAsia="zh-CN"/>
        </w:rPr>
        <w:t>厦</w:t>
      </w:r>
      <w:r>
        <w:rPr>
          <w:rFonts w:hint="eastAsia" w:ascii="方正仿宋_GBK" w:hAnsi="方正仿宋_GBK" w:eastAsia="方正仿宋_GBK" w:cs="方正仿宋_GBK"/>
          <w:color w:val="auto"/>
          <w:sz w:val="32"/>
          <w:szCs w:val="32"/>
        </w:rPr>
        <w:t>十二楼小会议室。 </w:t>
      </w:r>
    </w:p>
    <w:p w14:paraId="468D80D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）提交响应文件开始时间：202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日9：30时。</w:t>
      </w:r>
    </w:p>
    <w:p w14:paraId="123535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）提交响应文件截止时间：202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日10：00时。</w:t>
      </w:r>
    </w:p>
    <w:p w14:paraId="66F18E3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）询价开始时间：202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日10：00时。</w:t>
      </w:r>
    </w:p>
    <w:p w14:paraId="62D638D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color w:val="auto"/>
          <w:sz w:val="32"/>
          <w:szCs w:val="32"/>
        </w:rPr>
        <w:t>七、成交原则</w:t>
      </w:r>
    </w:p>
    <w:p w14:paraId="466FEE7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pacing w:val="0"/>
          <w:sz w:val="32"/>
          <w:szCs w:val="32"/>
        </w:rPr>
        <w:t>限价</w:t>
      </w:r>
      <w:r>
        <w:rPr>
          <w:rFonts w:hint="eastAsia" w:ascii="方正仿宋_GBK" w:hAnsi="方正仿宋_GBK" w:eastAsia="方正仿宋_GBK" w:cs="方正仿宋_GBK"/>
          <w:color w:val="auto"/>
          <w:spacing w:val="0"/>
          <w:sz w:val="32"/>
          <w:szCs w:val="32"/>
          <w:lang w:val="en-US" w:eastAsia="zh-CN"/>
        </w:rPr>
        <w:t>15.1599</w:t>
      </w:r>
      <w:r>
        <w:rPr>
          <w:rFonts w:hint="eastAsia" w:ascii="方正仿宋_GBK" w:hAnsi="方正仿宋_GBK" w:eastAsia="方正仿宋_GBK" w:cs="方正仿宋_GBK"/>
          <w:color w:val="auto"/>
          <w:spacing w:val="0"/>
          <w:sz w:val="32"/>
          <w:szCs w:val="32"/>
        </w:rPr>
        <w:t>万元</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在保证鱼苗品种、规格、数量基数的前提下，以提供鱼苗数量多的供应商为中标单位。中标单位收到成交通知书后，应在三个工作日内签订合同。</w:t>
      </w:r>
    </w:p>
    <w:p w14:paraId="2BDAEB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 八、综合说明</w:t>
      </w:r>
    </w:p>
    <w:p w14:paraId="7AD7D66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仿宋_GBK" w:hAnsi="方正仿宋_GBK" w:eastAsia="方正仿宋_GBK" w:cs="方正仿宋_GBK"/>
          <w:color w:val="auto"/>
          <w:spacing w:val="0"/>
          <w:sz w:val="32"/>
          <w:szCs w:val="32"/>
        </w:rPr>
        <w:t>（一）单位负责人为同一人或者存在直接控股、管理关系的不同供应商，不得参加同一合同项（分包）下的政府采购活动，否则均为无效询价。</w:t>
      </w:r>
    </w:p>
    <w:p w14:paraId="6FC0593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pacing w:val="0"/>
          <w:sz w:val="32"/>
          <w:szCs w:val="32"/>
        </w:rPr>
        <w:t>（二）供应商对此次采购的报价单，需法定代表人签字或者法定代表人授权委托人签字并</w:t>
      </w:r>
      <w:r>
        <w:rPr>
          <w:rFonts w:hint="eastAsia" w:ascii="方正仿宋_GBK" w:hAnsi="方正仿宋_GBK" w:eastAsia="方正仿宋_GBK" w:cs="方正仿宋_GBK"/>
          <w:color w:val="auto"/>
          <w:sz w:val="32"/>
          <w:szCs w:val="32"/>
        </w:rPr>
        <w:t>加盖公章。所有资料加盖骑缝章后，密封，并于询价时间，统一当众拆开供应商报价文件。</w:t>
      </w:r>
    </w:p>
    <w:p w14:paraId="3D4667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（三）超过响应文件截止时间递交的响应文件，恕不接收。</w:t>
      </w:r>
    </w:p>
    <w:p w14:paraId="3E0EBD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（四）询价费用：无论询价结果如何，供应商参与本项目询价的所有费用均应由供应商自行承担。</w:t>
      </w:r>
    </w:p>
    <w:p w14:paraId="4B6723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（五）本项目不接受联合体投标。</w:t>
      </w:r>
    </w:p>
    <w:p w14:paraId="1E8EAA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textAlignment w:val="auto"/>
        <w:rPr>
          <w:color w:val="auto"/>
          <w:sz w:val="32"/>
          <w:szCs w:val="32"/>
        </w:rPr>
      </w:pPr>
      <w:r>
        <w:rPr>
          <w:rFonts w:hint="eastAsia" w:ascii="方正黑体_GBK" w:hAnsi="方正黑体_GBK" w:eastAsia="方正黑体_GBK" w:cs="方正黑体_GBK"/>
          <w:b w:val="0"/>
          <w:color w:val="auto"/>
          <w:sz w:val="32"/>
          <w:szCs w:val="32"/>
        </w:rPr>
        <w:t> 九、联系方式</w:t>
      </w:r>
    </w:p>
    <w:p w14:paraId="6437522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（一）采购人：重庆市荣昌区农业农村委员会</w:t>
      </w:r>
    </w:p>
    <w:p w14:paraId="599614C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联 系 人：</w:t>
      </w:r>
      <w:r>
        <w:rPr>
          <w:rFonts w:hint="eastAsia" w:ascii="方正仿宋_GBK" w:hAnsi="方正仿宋_GBK" w:eastAsia="方正仿宋_GBK" w:cs="方正仿宋_GBK"/>
          <w:color w:val="auto"/>
          <w:sz w:val="32"/>
          <w:szCs w:val="32"/>
          <w:lang w:val="en-US" w:eastAsia="zh-CN"/>
        </w:rPr>
        <w:t>钟老师</w:t>
      </w:r>
      <w:r>
        <w:rPr>
          <w:rFonts w:hint="eastAsia" w:ascii="方正仿宋_GBK" w:hAnsi="方正仿宋_GBK" w:eastAsia="方正仿宋_GBK" w:cs="方正仿宋_GBK"/>
          <w:color w:val="auto"/>
          <w:sz w:val="32"/>
          <w:szCs w:val="32"/>
        </w:rPr>
        <w:t xml:space="preserve"> 联系电话：023－852650</w:t>
      </w:r>
      <w:r>
        <w:rPr>
          <w:rFonts w:hint="eastAsia" w:ascii="方正仿宋_GBK" w:hAnsi="方正仿宋_GBK" w:eastAsia="方正仿宋_GBK" w:cs="方正仿宋_GBK"/>
          <w:color w:val="auto"/>
          <w:sz w:val="32"/>
          <w:szCs w:val="32"/>
          <w:lang w:val="en-US" w:eastAsia="zh-CN"/>
        </w:rPr>
        <w:t>31</w:t>
      </w:r>
    </w:p>
    <w:p w14:paraId="438BD32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color w:val="auto"/>
          <w:sz w:val="32"/>
          <w:szCs w:val="32"/>
        </w:rPr>
      </w:pPr>
      <w:r>
        <w:rPr>
          <w:rFonts w:hint="eastAsia" w:ascii="方正仿宋_GBK" w:hAnsi="方正仿宋_GBK" w:eastAsia="方正仿宋_GBK" w:cs="方正仿宋_GBK"/>
          <w:color w:val="auto"/>
          <w:sz w:val="32"/>
          <w:szCs w:val="32"/>
        </w:rPr>
        <w:t>    地  址：荣昌区昌元街道昌龙大道农业大厦</w:t>
      </w:r>
      <w:r>
        <w:rPr>
          <w:rFonts w:hint="eastAsia" w:ascii="方正仿宋_GBK" w:hAnsi="方正仿宋_GBK" w:eastAsia="方正仿宋_GBK" w:cs="方正仿宋_GBK"/>
          <w:color w:val="auto"/>
          <w:sz w:val="32"/>
          <w:szCs w:val="32"/>
          <w:lang w:val="en-US" w:eastAsia="zh-CN"/>
        </w:rPr>
        <w:t>602</w:t>
      </w:r>
    </w:p>
    <w:p w14:paraId="6564B42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（二）监督机构：重庆市荣昌区农业农村委员会机关纪委</w:t>
      </w:r>
    </w:p>
    <w:p w14:paraId="21D397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both"/>
        <w:textAlignment w:val="auto"/>
        <w:rPr>
          <w:color w:val="auto"/>
          <w:sz w:val="32"/>
          <w:szCs w:val="32"/>
        </w:rPr>
      </w:pPr>
      <w:r>
        <w:rPr>
          <w:rFonts w:hint="eastAsia" w:ascii="方正仿宋_GBK" w:hAnsi="方正仿宋_GBK" w:eastAsia="方正仿宋_GBK" w:cs="方正仿宋_GBK"/>
          <w:color w:val="auto"/>
          <w:sz w:val="32"/>
          <w:szCs w:val="32"/>
        </w:rPr>
        <w:t>联系人：罗</w:t>
      </w:r>
      <w:r>
        <w:rPr>
          <w:rFonts w:hint="eastAsia" w:ascii="方正仿宋_GBK" w:hAnsi="方正仿宋_GBK" w:eastAsia="方正仿宋_GBK" w:cs="方正仿宋_GBK"/>
          <w:color w:val="auto"/>
          <w:sz w:val="32"/>
          <w:szCs w:val="32"/>
          <w:lang w:val="en-US" w:eastAsia="zh-CN"/>
        </w:rPr>
        <w:t>老师</w:t>
      </w:r>
      <w:r>
        <w:rPr>
          <w:rFonts w:hint="eastAsia" w:ascii="方正仿宋_GBK" w:hAnsi="方正仿宋_GBK" w:eastAsia="方正仿宋_GBK" w:cs="方正仿宋_GBK"/>
          <w:color w:val="auto"/>
          <w:sz w:val="32"/>
          <w:szCs w:val="32"/>
        </w:rPr>
        <w:t xml:space="preserve">  联系电话：023－85265008</w:t>
      </w:r>
    </w:p>
    <w:p w14:paraId="7F88E5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color w:val="auto"/>
          <w:sz w:val="32"/>
          <w:szCs w:val="32"/>
        </w:rPr>
      </w:pPr>
      <w:r>
        <w:rPr>
          <w:rFonts w:hint="eastAsia" w:ascii="方正仿宋_GBK" w:hAnsi="方正仿宋_GBK" w:eastAsia="方正仿宋_GBK" w:cs="方正仿宋_GBK"/>
          <w:color w:val="auto"/>
          <w:sz w:val="32"/>
          <w:szCs w:val="32"/>
        </w:rPr>
        <w:t> </w:t>
      </w:r>
    </w:p>
    <w:p w14:paraId="5C07FD81">
      <w:pPr>
        <w:keepNext w:val="0"/>
        <w:keepLines w:val="0"/>
        <w:pageBreakBefore w:val="0"/>
        <w:kinsoku/>
        <w:wordWrap/>
        <w:overflowPunct/>
        <w:topLinePunct w:val="0"/>
        <w:autoSpaceDE/>
        <w:autoSpaceDN/>
        <w:bidi w:val="0"/>
        <w:adjustRightInd/>
        <w:snapToGrid/>
        <w:spacing w:line="480" w:lineRule="exact"/>
        <w:textAlignment w:val="auto"/>
        <w:rPr>
          <w:color w:val="auto"/>
          <w:sz w:val="32"/>
          <w:szCs w:val="32"/>
        </w:rPr>
      </w:pPr>
    </w:p>
    <w:p w14:paraId="20092C8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color w:val="auto"/>
        </w:rPr>
      </w:pPr>
      <w:r>
        <w:rPr>
          <w:rFonts w:hint="eastAsia"/>
          <w:color w:val="auto"/>
          <w:sz w:val="32"/>
          <w:szCs w:val="32"/>
          <w:lang w:val="en-US" w:eastAsia="zh-CN"/>
        </w:rPr>
        <w:t xml:space="preserve">                                                                     </w:t>
      </w:r>
    </w:p>
    <w:p w14:paraId="43C3A037">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336CB90C">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37DCA618">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04327AA0">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397A614A">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6559B4BB">
      <w:pPr>
        <w:pStyle w:val="2"/>
        <w:rPr>
          <w:rFonts w:hint="eastAsia"/>
          <w:lang w:val="en-US" w:eastAsia="zh-CN"/>
        </w:rPr>
      </w:pPr>
    </w:p>
    <w:p w14:paraId="7D10A1E7">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1916024D">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384973AD">
      <w:pPr>
        <w:pStyle w:val="2"/>
        <w:rPr>
          <w:rFonts w:hint="eastAsia" w:eastAsiaTheme="minorEastAsia"/>
          <w:color w:val="auto"/>
          <w:lang w:val="en-US" w:eastAsia="zh-CN"/>
        </w:rPr>
      </w:pPr>
    </w:p>
    <w:p w14:paraId="6D1B5174">
      <w:pPr>
        <w:rPr>
          <w:rFonts w:hint="eastAsia"/>
          <w:lang w:val="en-US" w:eastAsia="zh-CN"/>
        </w:rPr>
      </w:pPr>
    </w:p>
    <w:p w14:paraId="36276021">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p w14:paraId="195AB211">
      <w:pPr>
        <w:rPr>
          <w:rFonts w:hint="eastAsia"/>
        </w:rPr>
      </w:pPr>
    </w:p>
    <w:p w14:paraId="30257C96">
      <w:pPr>
        <w:pStyle w:val="3"/>
        <w:jc w:val="center"/>
        <w:rPr>
          <w:rFonts w:hint="eastAsia" w:ascii="方正小标宋_GBK" w:hAnsi="宋体" w:eastAsia="方正小标宋_GBK"/>
          <w:b w:val="0"/>
          <w:sz w:val="36"/>
          <w:szCs w:val="30"/>
        </w:rPr>
      </w:pPr>
      <w:r>
        <w:rPr>
          <w:rFonts w:hint="eastAsia" w:ascii="黑体" w:hAnsi="黑体" w:cs="黑体"/>
          <w:b w:val="0"/>
          <w:sz w:val="36"/>
          <w:szCs w:val="30"/>
        </w:rPr>
        <w:t>响应文件格式要求</w:t>
      </w:r>
    </w:p>
    <w:p w14:paraId="739691A7">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一、经济部分</w:t>
      </w:r>
    </w:p>
    <w:p w14:paraId="1AC3C1D6">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14:paraId="6087761C">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二、资格条件及其他</w:t>
      </w:r>
    </w:p>
    <w:p w14:paraId="5893F486">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（一）特定资格条件：</w:t>
      </w:r>
    </w:p>
    <w:p w14:paraId="289BE2D4">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1.1、法人营业执照复印件</w:t>
      </w:r>
    </w:p>
    <w:p w14:paraId="58E7B40A">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1.2、</w:t>
      </w:r>
      <w:r>
        <w:rPr>
          <w:rFonts w:hint="eastAsia" w:ascii="方正仿宋_GBK" w:hAnsi="宋体" w:eastAsia="方正仿宋_GBK" w:cs="Times New Roman"/>
          <w:b w:val="0"/>
          <w:bCs w:val="0"/>
          <w:kern w:val="2"/>
          <w:sz w:val="24"/>
          <w:szCs w:val="24"/>
          <w:lang w:val="en-US" w:eastAsia="zh-CN" w:bidi="ar-SA"/>
        </w:rPr>
        <w:t>资质证书复印件</w:t>
      </w:r>
    </w:p>
    <w:p w14:paraId="126E6785">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1.3、诚信声明（格式）</w:t>
      </w:r>
    </w:p>
    <w:p w14:paraId="6A2FADF8">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（二）其他应提供的资料</w:t>
      </w:r>
    </w:p>
    <w:p w14:paraId="662D967D">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1、其他与项目有关的资料</w:t>
      </w:r>
    </w:p>
    <w:p w14:paraId="6C3DB0E9">
      <w:pPr>
        <w:snapToGrid w:val="0"/>
        <w:spacing w:line="360" w:lineRule="auto"/>
        <w:rPr>
          <w:rFonts w:ascii="宋体" w:hAnsi="宋体"/>
          <w:sz w:val="24"/>
          <w:szCs w:val="24"/>
          <w:bdr w:val="single" w:color="auto" w:sz="4" w:space="0"/>
        </w:rPr>
        <w:sectPr>
          <w:footerReference r:id="rId3" w:type="default"/>
          <w:pgSz w:w="11906" w:h="16838"/>
          <w:pgMar w:top="1134" w:right="1191" w:bottom="1134" w:left="1304" w:header="851" w:footer="992" w:gutter="0"/>
          <w:cols w:space="720" w:num="1"/>
          <w:docGrid w:linePitch="380" w:charSpace="-5735"/>
        </w:sectPr>
      </w:pPr>
    </w:p>
    <w:p w14:paraId="04E5FE6B">
      <w:pPr>
        <w:pStyle w:val="2"/>
        <w:spacing w:before="0" w:after="0" w:line="360" w:lineRule="auto"/>
        <w:rPr>
          <w:rFonts w:hint="eastAsia" w:ascii="方正仿宋_GBK" w:hAnsi="宋体" w:eastAsia="方正仿宋_GBK"/>
          <w:sz w:val="24"/>
          <w:szCs w:val="24"/>
        </w:rPr>
      </w:pPr>
      <w:bookmarkStart w:id="2" w:name="_Toc313888360"/>
      <w:bookmarkStart w:id="3" w:name="_Toc313008356"/>
      <w:bookmarkStart w:id="4" w:name="_Toc414604992"/>
      <w:bookmarkStart w:id="5" w:name="_Toc342913419"/>
      <w:bookmarkStart w:id="6" w:name="_Toc12789073"/>
      <w:bookmarkStart w:id="7" w:name="_Toc283382454"/>
      <w:r>
        <w:rPr>
          <w:rFonts w:hint="eastAsia" w:ascii="方正仿宋_GBK" w:hAnsi="宋体" w:eastAsia="方正仿宋_GBK"/>
          <w:sz w:val="24"/>
          <w:szCs w:val="24"/>
        </w:rPr>
        <w:t>一、经济部分</w:t>
      </w:r>
      <w:bookmarkEnd w:id="2"/>
      <w:bookmarkEnd w:id="3"/>
      <w:bookmarkEnd w:id="4"/>
      <w:bookmarkEnd w:id="5"/>
    </w:p>
    <w:bookmarkEnd w:id="6"/>
    <w:bookmarkEnd w:id="7"/>
    <w:p w14:paraId="7D27DCD1">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14:paraId="55AA61D6">
      <w:pPr>
        <w:tabs>
          <w:tab w:val="left" w:pos="6300"/>
        </w:tabs>
        <w:snapToGrid w:val="0"/>
        <w:spacing w:line="480" w:lineRule="exact"/>
        <w:jc w:val="center"/>
        <w:outlineLvl w:val="0"/>
        <w:rPr>
          <w:rFonts w:hint="eastAsia" w:ascii="方正仿宋_GBK" w:hAnsi="宋体" w:eastAsia="方正仿宋_GBK"/>
          <w:b/>
          <w:szCs w:val="28"/>
        </w:rPr>
      </w:pPr>
      <w:r>
        <w:rPr>
          <w:rFonts w:hint="eastAsia" w:ascii="方正仿宋_GBK" w:hAnsi="宋体" w:eastAsia="方正仿宋_GBK"/>
          <w:b/>
          <w:szCs w:val="28"/>
        </w:rPr>
        <w:t>竞争性报价函</w:t>
      </w:r>
    </w:p>
    <w:p w14:paraId="330A2518">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__________________</w:t>
      </w:r>
      <w:r>
        <w:rPr>
          <w:rFonts w:hint="eastAsia" w:ascii="方正仿宋_GBK" w:hAnsi="宋体" w:eastAsia="方正仿宋_GBK"/>
          <w:sz w:val="24"/>
          <w:szCs w:val="24"/>
          <w:lang w:eastAsia="zh-CN"/>
        </w:rPr>
        <w:t>（采购人名称）</w:t>
      </w:r>
      <w:r>
        <w:rPr>
          <w:rFonts w:hint="eastAsia" w:ascii="方正仿宋_GBK" w:hAnsi="宋体" w:eastAsia="方正仿宋_GBK"/>
          <w:sz w:val="24"/>
          <w:szCs w:val="24"/>
        </w:rPr>
        <w:t>：</w:t>
      </w:r>
    </w:p>
    <w:p w14:paraId="33B0ADE0">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我方收到____________________________（询价项目名称）的询价采购文件，经详细研究，决定参加该询价项目的竞争询价。</w:t>
      </w:r>
    </w:p>
    <w:p w14:paraId="229A4667">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愿意按照询价采购文件中的一切要求，提供本项目的交货及技术服务，</w:t>
      </w:r>
      <w:r>
        <w:rPr>
          <w:rFonts w:hint="eastAsia" w:ascii="方正仿宋_GBK" w:hAnsi="宋体" w:eastAsia="方正仿宋_GBK"/>
          <w:color w:val="auto"/>
          <w:sz w:val="24"/>
          <w:szCs w:val="24"/>
          <w:lang w:eastAsia="zh-CN"/>
        </w:rPr>
        <w:t>最终报价为</w:t>
      </w:r>
      <w:r>
        <w:rPr>
          <w:rFonts w:hint="eastAsia" w:ascii="方正仿宋_GBK" w:hAnsi="宋体" w:eastAsia="方正仿宋_GBK"/>
          <w:color w:val="auto"/>
          <w:sz w:val="24"/>
          <w:szCs w:val="24"/>
        </w:rPr>
        <w:t>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u w:val="single"/>
          <w:lang w:val="en-US" w:eastAsia="zh-CN"/>
        </w:rPr>
        <w:t xml:space="preserve">   </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u w:val="single"/>
          <w:lang w:val="en-US" w:eastAsia="zh-CN"/>
        </w:rPr>
        <w:t xml:space="preserve">      </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 xml:space="preserve"> 元（</w:t>
      </w:r>
      <w:r>
        <w:rPr>
          <w:rFonts w:hint="eastAsia" w:ascii="方正仿宋_GBK" w:hAnsi="宋体" w:eastAsia="方正仿宋_GBK"/>
          <w:color w:val="auto"/>
          <w:sz w:val="24"/>
          <w:szCs w:val="24"/>
          <w:lang w:eastAsia="zh-CN"/>
        </w:rPr>
        <w:t>小写：</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u w:val="single"/>
          <w:lang w:val="en-US" w:eastAsia="zh-CN"/>
        </w:rPr>
        <w:t xml:space="preserve">   </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u w:val="single"/>
          <w:lang w:eastAsia="zh-CN"/>
        </w:rPr>
        <w:t>元</w:t>
      </w:r>
      <w:r>
        <w:rPr>
          <w:rFonts w:hint="eastAsia" w:ascii="方正仿宋_GBK" w:hAnsi="宋体" w:eastAsia="方正仿宋_GBK"/>
          <w:color w:val="auto"/>
          <w:sz w:val="24"/>
          <w:szCs w:val="24"/>
        </w:rPr>
        <w:t>）</w:t>
      </w:r>
      <w:r>
        <w:rPr>
          <w:rFonts w:hint="eastAsia" w:ascii="方正仿宋_GBK" w:hAnsi="宋体" w:eastAsia="方正仿宋_GBK"/>
          <w:sz w:val="24"/>
          <w:szCs w:val="24"/>
        </w:rPr>
        <w:t>。</w:t>
      </w:r>
    </w:p>
    <w:p w14:paraId="7F4C9A12">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1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1  </w:t>
      </w:r>
      <w:r>
        <w:rPr>
          <w:rFonts w:hint="eastAsia" w:ascii="方正仿宋_GBK" w:hAnsi="宋体" w:eastAsia="方正仿宋_GBK"/>
          <w:sz w:val="24"/>
          <w:szCs w:val="24"/>
        </w:rPr>
        <w:t>份。</w:t>
      </w:r>
    </w:p>
    <w:p w14:paraId="31B6CFF8">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3、我方承诺：本次询价的有效期为90天。</w:t>
      </w:r>
    </w:p>
    <w:p w14:paraId="57989954">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4、我方完全理解和接受贵方询价采购文件的一切规定和要求及询价评审办法。</w:t>
      </w:r>
    </w:p>
    <w:p w14:paraId="17F36059">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5、在整个询价采购过程中，我方若有违规行为，接受按照《中华人民共和国政府采购法》和《询价采购文件》之规定给予惩罚。</w:t>
      </w:r>
    </w:p>
    <w:p w14:paraId="250E1D0E">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14:paraId="5BBF3958">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49C3D696">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92BFC00">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7F892F48">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6D77C586">
      <w:pPr>
        <w:tabs>
          <w:tab w:val="left" w:pos="6300"/>
        </w:tabs>
        <w:snapToGrid w:val="0"/>
        <w:spacing w:line="360"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561E1548">
      <w:pPr>
        <w:snapToGrid w:val="0"/>
        <w:spacing w:line="360" w:lineRule="auto"/>
        <w:ind w:firstLine="480" w:firstLineChars="200"/>
        <w:rPr>
          <w:rFonts w:hint="eastAsia" w:ascii="方正仿宋_GBK" w:hAnsi="宋体" w:eastAsia="方正仿宋_GBK"/>
          <w:sz w:val="24"/>
          <w:szCs w:val="24"/>
        </w:rPr>
        <w:sectPr>
          <w:pgSz w:w="11906" w:h="16838"/>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150D25CE">
      <w:pPr>
        <w:numPr>
          <w:ilvl w:val="0"/>
          <w:numId w:val="1"/>
        </w:numPr>
        <w:tabs>
          <w:tab w:val="left" w:pos="2895"/>
        </w:tabs>
        <w:spacing w:line="360" w:lineRule="auto"/>
        <w:ind w:firstLine="480" w:firstLineChars="200"/>
        <w:rPr>
          <w:rFonts w:hint="eastAsia" w:ascii="宋体" w:hAnsi="宋体"/>
          <w:sz w:val="24"/>
          <w:szCs w:val="24"/>
        </w:rPr>
      </w:pPr>
      <w:r>
        <w:rPr>
          <w:rFonts w:hint="eastAsia" w:ascii="宋体" w:hAnsi="宋体"/>
          <w:sz w:val="24"/>
          <w:szCs w:val="24"/>
        </w:rPr>
        <w:t>明细报价表</w:t>
      </w:r>
    </w:p>
    <w:p w14:paraId="528B6A16">
      <w:pPr>
        <w:pStyle w:val="2"/>
        <w:numPr>
          <w:ilvl w:val="0"/>
          <w:numId w:val="0"/>
        </w:numPr>
        <w:outlineLvl w:val="2"/>
        <w:rPr>
          <w:rFonts w:hint="eastAsia"/>
        </w:rPr>
      </w:pPr>
    </w:p>
    <w:p w14:paraId="4B60DF13">
      <w:pPr>
        <w:jc w:val="center"/>
        <w:rPr>
          <w:rFonts w:hint="eastAsia"/>
        </w:rPr>
      </w:pPr>
      <w:r>
        <w:rPr>
          <w:rFonts w:hint="eastAsia" w:ascii="宋体" w:hAnsi="宋体"/>
          <w:b/>
          <w:szCs w:val="28"/>
        </w:rPr>
        <w:t>明细报价表</w:t>
      </w:r>
    </w:p>
    <w:tbl>
      <w:tblPr>
        <w:tblStyle w:val="9"/>
        <w:tblW w:w="9780" w:type="dxa"/>
        <w:tblInd w:w="99" w:type="dxa"/>
        <w:tblLayout w:type="fixed"/>
        <w:tblCellMar>
          <w:top w:w="0" w:type="dxa"/>
          <w:left w:w="108" w:type="dxa"/>
          <w:bottom w:w="0" w:type="dxa"/>
          <w:right w:w="108" w:type="dxa"/>
        </w:tblCellMar>
      </w:tblPr>
      <w:tblGrid>
        <w:gridCol w:w="860"/>
        <w:gridCol w:w="1360"/>
        <w:gridCol w:w="2200"/>
        <w:gridCol w:w="1080"/>
        <w:gridCol w:w="1220"/>
        <w:gridCol w:w="1520"/>
        <w:gridCol w:w="1540"/>
      </w:tblGrid>
      <w:tr w14:paraId="72AC9292">
        <w:tblPrEx>
          <w:tblCellMar>
            <w:top w:w="0" w:type="dxa"/>
            <w:left w:w="108" w:type="dxa"/>
            <w:bottom w:w="0" w:type="dxa"/>
            <w:right w:w="108" w:type="dxa"/>
          </w:tblCellMar>
        </w:tblPrEx>
        <w:trPr>
          <w:trHeight w:val="833"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471F3">
            <w:pPr>
              <w:widowControl/>
              <w:jc w:val="center"/>
              <w:rPr>
                <w:rFonts w:ascii="宋体" w:hAnsi="宋体" w:cs="宋体"/>
                <w:kern w:val="0"/>
                <w:sz w:val="24"/>
                <w:szCs w:val="24"/>
              </w:rPr>
            </w:pPr>
            <w:r>
              <w:rPr>
                <w:rFonts w:hint="eastAsia" w:ascii="宋体" w:hAnsi="宋体" w:cs="宋体"/>
                <w:kern w:val="0"/>
                <w:sz w:val="24"/>
                <w:szCs w:val="24"/>
              </w:rPr>
              <w:t>序号</w:t>
            </w:r>
          </w:p>
        </w:tc>
        <w:tc>
          <w:tcPr>
            <w:tcW w:w="1360" w:type="dxa"/>
            <w:tcBorders>
              <w:top w:val="single" w:color="auto" w:sz="4" w:space="0"/>
              <w:left w:val="nil"/>
              <w:bottom w:val="single" w:color="auto" w:sz="4" w:space="0"/>
              <w:right w:val="single" w:color="auto" w:sz="4" w:space="0"/>
            </w:tcBorders>
            <w:shd w:val="clear" w:color="auto" w:fill="auto"/>
            <w:noWrap w:val="0"/>
            <w:vAlign w:val="center"/>
          </w:tcPr>
          <w:p w14:paraId="237D4C78">
            <w:pPr>
              <w:widowControl/>
              <w:jc w:val="center"/>
              <w:rPr>
                <w:rFonts w:ascii="宋体" w:hAnsi="宋体" w:cs="宋体"/>
                <w:kern w:val="0"/>
                <w:sz w:val="24"/>
                <w:szCs w:val="24"/>
              </w:rPr>
            </w:pPr>
            <w:r>
              <w:rPr>
                <w:rFonts w:hint="eastAsia" w:ascii="宋体" w:hAnsi="宋体" w:cs="宋体"/>
                <w:kern w:val="0"/>
                <w:sz w:val="24"/>
                <w:szCs w:val="24"/>
              </w:rPr>
              <w:t>品种</w:t>
            </w:r>
          </w:p>
        </w:tc>
        <w:tc>
          <w:tcPr>
            <w:tcW w:w="2200" w:type="dxa"/>
            <w:tcBorders>
              <w:top w:val="single" w:color="auto" w:sz="4" w:space="0"/>
              <w:left w:val="nil"/>
              <w:bottom w:val="single" w:color="auto" w:sz="4" w:space="0"/>
              <w:right w:val="single" w:color="auto" w:sz="4" w:space="0"/>
            </w:tcBorders>
            <w:shd w:val="clear" w:color="auto" w:fill="auto"/>
            <w:noWrap w:val="0"/>
            <w:vAlign w:val="center"/>
          </w:tcPr>
          <w:p w14:paraId="40D56EB3">
            <w:pPr>
              <w:widowControl/>
              <w:jc w:val="center"/>
              <w:rPr>
                <w:rFonts w:ascii="宋体" w:hAnsi="宋体" w:cs="宋体"/>
                <w:kern w:val="0"/>
                <w:sz w:val="24"/>
                <w:szCs w:val="24"/>
              </w:rPr>
            </w:pPr>
            <w:r>
              <w:rPr>
                <w:rFonts w:hint="eastAsia" w:ascii="宋体" w:hAnsi="宋体" w:cs="宋体"/>
                <w:kern w:val="0"/>
                <w:sz w:val="24"/>
                <w:szCs w:val="24"/>
              </w:rPr>
              <w:t xml:space="preserve">规 格、 型号 </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58323D69">
            <w:pPr>
              <w:widowControl/>
              <w:jc w:val="center"/>
              <w:rPr>
                <w:rFonts w:ascii="宋体" w:hAnsi="宋体" w:cs="宋体"/>
                <w:kern w:val="0"/>
                <w:sz w:val="24"/>
                <w:szCs w:val="24"/>
              </w:rPr>
            </w:pPr>
            <w:r>
              <w:rPr>
                <w:rFonts w:hint="eastAsia" w:ascii="宋体" w:hAnsi="宋体" w:cs="宋体"/>
                <w:kern w:val="0"/>
                <w:sz w:val="24"/>
                <w:szCs w:val="24"/>
              </w:rPr>
              <w:t>单位</w:t>
            </w: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14:paraId="35B78735">
            <w:pPr>
              <w:widowControl/>
              <w:jc w:val="center"/>
              <w:rPr>
                <w:rFonts w:ascii="宋体" w:hAnsi="宋体" w:cs="宋体"/>
                <w:kern w:val="0"/>
                <w:sz w:val="24"/>
                <w:szCs w:val="24"/>
              </w:rPr>
            </w:pPr>
            <w:r>
              <w:rPr>
                <w:rFonts w:hint="eastAsia" w:ascii="宋体" w:hAnsi="宋体" w:cs="宋体"/>
                <w:kern w:val="0"/>
                <w:sz w:val="24"/>
                <w:szCs w:val="24"/>
              </w:rPr>
              <w:t>数量</w:t>
            </w:r>
          </w:p>
        </w:tc>
        <w:tc>
          <w:tcPr>
            <w:tcW w:w="1520" w:type="dxa"/>
            <w:tcBorders>
              <w:top w:val="single" w:color="auto" w:sz="4" w:space="0"/>
              <w:left w:val="nil"/>
              <w:bottom w:val="single" w:color="auto" w:sz="4" w:space="0"/>
              <w:right w:val="single" w:color="auto" w:sz="4" w:space="0"/>
            </w:tcBorders>
            <w:shd w:val="clear" w:color="auto" w:fill="auto"/>
            <w:noWrap w:val="0"/>
            <w:vAlign w:val="center"/>
          </w:tcPr>
          <w:p w14:paraId="7C7F43D1">
            <w:pPr>
              <w:widowControl/>
              <w:jc w:val="center"/>
              <w:rPr>
                <w:rFonts w:ascii="宋体" w:hAnsi="宋体" w:cs="宋体"/>
                <w:kern w:val="0"/>
                <w:sz w:val="24"/>
                <w:szCs w:val="24"/>
              </w:rPr>
            </w:pPr>
            <w:r>
              <w:rPr>
                <w:rFonts w:hint="eastAsia" w:ascii="宋体" w:hAnsi="宋体" w:cs="宋体"/>
                <w:kern w:val="0"/>
                <w:sz w:val="24"/>
                <w:szCs w:val="24"/>
              </w:rPr>
              <w:t>综合单价</w:t>
            </w:r>
          </w:p>
        </w:tc>
        <w:tc>
          <w:tcPr>
            <w:tcW w:w="1540" w:type="dxa"/>
            <w:tcBorders>
              <w:top w:val="single" w:color="auto" w:sz="4" w:space="0"/>
              <w:left w:val="nil"/>
              <w:bottom w:val="single" w:color="auto" w:sz="4" w:space="0"/>
              <w:right w:val="single" w:color="auto" w:sz="4" w:space="0"/>
            </w:tcBorders>
            <w:shd w:val="clear" w:color="auto" w:fill="auto"/>
            <w:noWrap w:val="0"/>
            <w:vAlign w:val="center"/>
          </w:tcPr>
          <w:p w14:paraId="51AFDC07">
            <w:pPr>
              <w:widowControl/>
              <w:jc w:val="center"/>
              <w:rPr>
                <w:rFonts w:ascii="宋体" w:hAnsi="宋体" w:cs="宋体"/>
                <w:kern w:val="0"/>
                <w:sz w:val="24"/>
                <w:szCs w:val="24"/>
              </w:rPr>
            </w:pPr>
            <w:r>
              <w:rPr>
                <w:rFonts w:hint="eastAsia" w:ascii="宋体" w:hAnsi="宋体" w:cs="宋体"/>
                <w:kern w:val="0"/>
                <w:sz w:val="24"/>
                <w:szCs w:val="24"/>
              </w:rPr>
              <w:t>金额(元)</w:t>
            </w:r>
          </w:p>
        </w:tc>
      </w:tr>
      <w:tr w14:paraId="0797BBB0">
        <w:tblPrEx>
          <w:tblCellMar>
            <w:top w:w="0" w:type="dxa"/>
            <w:left w:w="108" w:type="dxa"/>
            <w:bottom w:w="0" w:type="dxa"/>
            <w:right w:w="108" w:type="dxa"/>
          </w:tblCellMar>
        </w:tblPrEx>
        <w:trPr>
          <w:trHeight w:val="689" w:hRule="atLeast"/>
        </w:trPr>
        <w:tc>
          <w:tcPr>
            <w:tcW w:w="860" w:type="dxa"/>
            <w:tcBorders>
              <w:top w:val="nil"/>
              <w:left w:val="single" w:color="000000" w:sz="4" w:space="0"/>
              <w:bottom w:val="single" w:color="000000" w:sz="4" w:space="0"/>
              <w:right w:val="single" w:color="000000" w:sz="4" w:space="0"/>
            </w:tcBorders>
            <w:shd w:val="clear" w:color="auto" w:fill="auto"/>
            <w:noWrap w:val="0"/>
            <w:vAlign w:val="center"/>
          </w:tcPr>
          <w:p w14:paraId="7DAE7E1F">
            <w:pPr>
              <w:widowControl/>
              <w:jc w:val="center"/>
              <w:rPr>
                <w:rFonts w:ascii="宋体" w:hAnsi="宋体" w:cs="宋体"/>
                <w:kern w:val="0"/>
                <w:sz w:val="24"/>
                <w:szCs w:val="24"/>
              </w:rPr>
            </w:pPr>
          </w:p>
        </w:tc>
        <w:tc>
          <w:tcPr>
            <w:tcW w:w="1360" w:type="dxa"/>
            <w:tcBorders>
              <w:top w:val="nil"/>
              <w:left w:val="nil"/>
              <w:bottom w:val="single" w:color="000000" w:sz="4" w:space="0"/>
              <w:right w:val="single" w:color="000000" w:sz="4" w:space="0"/>
            </w:tcBorders>
            <w:shd w:val="clear" w:color="auto" w:fill="auto"/>
            <w:noWrap w:val="0"/>
            <w:vAlign w:val="center"/>
          </w:tcPr>
          <w:p w14:paraId="11FC4993">
            <w:pPr>
              <w:widowControl/>
              <w:jc w:val="center"/>
              <w:rPr>
                <w:rFonts w:ascii="宋体" w:hAnsi="宋体" w:cs="宋体"/>
                <w:kern w:val="0"/>
                <w:sz w:val="24"/>
                <w:szCs w:val="24"/>
              </w:rPr>
            </w:pPr>
          </w:p>
        </w:tc>
        <w:tc>
          <w:tcPr>
            <w:tcW w:w="2200" w:type="dxa"/>
            <w:tcBorders>
              <w:top w:val="nil"/>
              <w:left w:val="nil"/>
              <w:bottom w:val="single" w:color="000000" w:sz="4" w:space="0"/>
              <w:right w:val="single" w:color="000000" w:sz="4" w:space="0"/>
            </w:tcBorders>
            <w:shd w:val="clear" w:color="auto" w:fill="auto"/>
            <w:noWrap w:val="0"/>
            <w:vAlign w:val="center"/>
          </w:tcPr>
          <w:p w14:paraId="13FD93D6">
            <w:pPr>
              <w:widowControl/>
              <w:jc w:val="left"/>
              <w:rPr>
                <w:rFonts w:ascii="宋体" w:hAnsi="宋体" w:cs="宋体"/>
                <w:kern w:val="0"/>
                <w:sz w:val="24"/>
                <w:szCs w:val="24"/>
              </w:rPr>
            </w:pPr>
          </w:p>
        </w:tc>
        <w:tc>
          <w:tcPr>
            <w:tcW w:w="1080" w:type="dxa"/>
            <w:tcBorders>
              <w:top w:val="nil"/>
              <w:left w:val="nil"/>
              <w:bottom w:val="single" w:color="000000" w:sz="4" w:space="0"/>
              <w:right w:val="single" w:color="000000" w:sz="4" w:space="0"/>
            </w:tcBorders>
            <w:shd w:val="clear" w:color="auto" w:fill="auto"/>
            <w:noWrap w:val="0"/>
            <w:vAlign w:val="center"/>
          </w:tcPr>
          <w:p w14:paraId="128CB074">
            <w:pPr>
              <w:widowControl/>
              <w:jc w:val="center"/>
              <w:rPr>
                <w:rFonts w:ascii="宋体" w:hAnsi="宋体" w:cs="宋体"/>
                <w:kern w:val="0"/>
                <w:sz w:val="24"/>
                <w:szCs w:val="24"/>
              </w:rPr>
            </w:pPr>
          </w:p>
        </w:tc>
        <w:tc>
          <w:tcPr>
            <w:tcW w:w="1220" w:type="dxa"/>
            <w:tcBorders>
              <w:top w:val="nil"/>
              <w:left w:val="nil"/>
              <w:bottom w:val="single" w:color="000000" w:sz="4" w:space="0"/>
              <w:right w:val="single" w:color="000000" w:sz="4" w:space="0"/>
            </w:tcBorders>
            <w:shd w:val="clear" w:color="auto" w:fill="auto"/>
            <w:noWrap w:val="0"/>
            <w:vAlign w:val="center"/>
          </w:tcPr>
          <w:p w14:paraId="64EC1CFB">
            <w:pPr>
              <w:widowControl/>
              <w:jc w:val="center"/>
              <w:rPr>
                <w:rFonts w:ascii="宋体" w:hAnsi="宋体" w:cs="宋体"/>
                <w:kern w:val="0"/>
                <w:sz w:val="24"/>
                <w:szCs w:val="24"/>
              </w:rPr>
            </w:pPr>
          </w:p>
        </w:tc>
        <w:tc>
          <w:tcPr>
            <w:tcW w:w="1520" w:type="dxa"/>
            <w:tcBorders>
              <w:top w:val="nil"/>
              <w:left w:val="nil"/>
              <w:bottom w:val="single" w:color="000000" w:sz="4" w:space="0"/>
              <w:right w:val="nil"/>
            </w:tcBorders>
            <w:shd w:val="clear" w:color="auto" w:fill="auto"/>
            <w:noWrap w:val="0"/>
            <w:vAlign w:val="center"/>
          </w:tcPr>
          <w:p w14:paraId="6BB8B16D">
            <w:pPr>
              <w:widowControl/>
              <w:jc w:val="center"/>
              <w:rPr>
                <w:rFonts w:ascii="宋体" w:hAnsi="宋体" w:cs="宋体"/>
                <w:kern w:val="0"/>
                <w:sz w:val="24"/>
                <w:szCs w:val="24"/>
              </w:rPr>
            </w:pPr>
          </w:p>
        </w:tc>
        <w:tc>
          <w:tcPr>
            <w:tcW w:w="1540" w:type="dxa"/>
            <w:tcBorders>
              <w:top w:val="nil"/>
              <w:left w:val="single" w:color="auto" w:sz="4" w:space="0"/>
              <w:bottom w:val="single" w:color="auto" w:sz="4" w:space="0"/>
              <w:right w:val="single" w:color="auto" w:sz="4" w:space="0"/>
            </w:tcBorders>
            <w:shd w:val="clear" w:color="auto" w:fill="auto"/>
            <w:noWrap w:val="0"/>
            <w:vAlign w:val="center"/>
          </w:tcPr>
          <w:p w14:paraId="7C8FA80A">
            <w:pPr>
              <w:widowControl/>
              <w:jc w:val="center"/>
              <w:rPr>
                <w:rFonts w:ascii="宋体" w:hAnsi="宋体" w:cs="宋体"/>
                <w:kern w:val="0"/>
                <w:sz w:val="24"/>
                <w:szCs w:val="24"/>
              </w:rPr>
            </w:pPr>
          </w:p>
        </w:tc>
      </w:tr>
      <w:tr w14:paraId="550EBD4A">
        <w:tblPrEx>
          <w:tblCellMar>
            <w:top w:w="0" w:type="dxa"/>
            <w:left w:w="108" w:type="dxa"/>
            <w:bottom w:w="0" w:type="dxa"/>
            <w:right w:w="108" w:type="dxa"/>
          </w:tblCellMar>
        </w:tblPrEx>
        <w:trPr>
          <w:trHeight w:val="855" w:hRule="atLeast"/>
        </w:trPr>
        <w:tc>
          <w:tcPr>
            <w:tcW w:w="860" w:type="dxa"/>
            <w:tcBorders>
              <w:top w:val="nil"/>
              <w:left w:val="single" w:color="000000" w:sz="4" w:space="0"/>
              <w:bottom w:val="single" w:color="000000" w:sz="4" w:space="0"/>
              <w:right w:val="single" w:color="000000" w:sz="4" w:space="0"/>
            </w:tcBorders>
            <w:shd w:val="clear" w:color="auto" w:fill="auto"/>
            <w:noWrap w:val="0"/>
            <w:vAlign w:val="center"/>
          </w:tcPr>
          <w:p w14:paraId="263E821F">
            <w:pPr>
              <w:widowControl/>
              <w:jc w:val="center"/>
              <w:rPr>
                <w:rFonts w:ascii="宋体" w:hAnsi="宋体" w:cs="宋体"/>
                <w:kern w:val="0"/>
                <w:sz w:val="24"/>
                <w:szCs w:val="24"/>
              </w:rPr>
            </w:pPr>
          </w:p>
        </w:tc>
        <w:tc>
          <w:tcPr>
            <w:tcW w:w="1360" w:type="dxa"/>
            <w:tcBorders>
              <w:top w:val="nil"/>
              <w:left w:val="nil"/>
              <w:bottom w:val="single" w:color="000000" w:sz="4" w:space="0"/>
              <w:right w:val="single" w:color="000000" w:sz="4" w:space="0"/>
            </w:tcBorders>
            <w:shd w:val="clear" w:color="auto" w:fill="auto"/>
            <w:noWrap w:val="0"/>
            <w:vAlign w:val="center"/>
          </w:tcPr>
          <w:p w14:paraId="42C0557D">
            <w:pPr>
              <w:widowControl/>
              <w:jc w:val="center"/>
              <w:rPr>
                <w:rFonts w:ascii="宋体" w:hAnsi="宋体" w:cs="宋体"/>
                <w:kern w:val="0"/>
                <w:sz w:val="24"/>
                <w:szCs w:val="24"/>
              </w:rPr>
            </w:pPr>
          </w:p>
        </w:tc>
        <w:tc>
          <w:tcPr>
            <w:tcW w:w="2200" w:type="dxa"/>
            <w:tcBorders>
              <w:top w:val="nil"/>
              <w:left w:val="nil"/>
              <w:bottom w:val="single" w:color="000000" w:sz="4" w:space="0"/>
              <w:right w:val="single" w:color="000000" w:sz="4" w:space="0"/>
            </w:tcBorders>
            <w:shd w:val="clear" w:color="auto" w:fill="auto"/>
            <w:noWrap w:val="0"/>
            <w:vAlign w:val="center"/>
          </w:tcPr>
          <w:p w14:paraId="00DF5B67">
            <w:pPr>
              <w:widowControl/>
              <w:jc w:val="left"/>
              <w:rPr>
                <w:rFonts w:ascii="宋体" w:hAnsi="宋体" w:cs="宋体"/>
                <w:kern w:val="0"/>
                <w:sz w:val="24"/>
                <w:szCs w:val="24"/>
              </w:rPr>
            </w:pPr>
          </w:p>
        </w:tc>
        <w:tc>
          <w:tcPr>
            <w:tcW w:w="1080" w:type="dxa"/>
            <w:tcBorders>
              <w:top w:val="nil"/>
              <w:left w:val="nil"/>
              <w:bottom w:val="single" w:color="000000" w:sz="4" w:space="0"/>
              <w:right w:val="single" w:color="000000" w:sz="4" w:space="0"/>
            </w:tcBorders>
            <w:shd w:val="clear" w:color="auto" w:fill="auto"/>
            <w:noWrap w:val="0"/>
            <w:vAlign w:val="center"/>
          </w:tcPr>
          <w:p w14:paraId="4821F6E6">
            <w:pPr>
              <w:widowControl/>
              <w:jc w:val="center"/>
              <w:rPr>
                <w:rFonts w:ascii="宋体" w:hAnsi="宋体" w:cs="宋体"/>
                <w:kern w:val="0"/>
                <w:sz w:val="24"/>
                <w:szCs w:val="24"/>
              </w:rPr>
            </w:pPr>
          </w:p>
        </w:tc>
        <w:tc>
          <w:tcPr>
            <w:tcW w:w="1220" w:type="dxa"/>
            <w:tcBorders>
              <w:top w:val="nil"/>
              <w:left w:val="nil"/>
              <w:bottom w:val="single" w:color="000000" w:sz="4" w:space="0"/>
              <w:right w:val="single" w:color="000000" w:sz="4" w:space="0"/>
            </w:tcBorders>
            <w:shd w:val="clear" w:color="auto" w:fill="auto"/>
            <w:noWrap w:val="0"/>
            <w:vAlign w:val="center"/>
          </w:tcPr>
          <w:p w14:paraId="7AE6DDB0">
            <w:pPr>
              <w:widowControl/>
              <w:jc w:val="center"/>
              <w:rPr>
                <w:rFonts w:ascii="宋体" w:hAnsi="宋体" w:cs="宋体"/>
                <w:kern w:val="0"/>
                <w:sz w:val="24"/>
                <w:szCs w:val="24"/>
              </w:rPr>
            </w:pPr>
          </w:p>
        </w:tc>
        <w:tc>
          <w:tcPr>
            <w:tcW w:w="1520" w:type="dxa"/>
            <w:tcBorders>
              <w:top w:val="nil"/>
              <w:left w:val="nil"/>
              <w:bottom w:val="single" w:color="000000" w:sz="4" w:space="0"/>
              <w:right w:val="nil"/>
            </w:tcBorders>
            <w:shd w:val="clear" w:color="auto" w:fill="auto"/>
            <w:noWrap w:val="0"/>
            <w:vAlign w:val="center"/>
          </w:tcPr>
          <w:p w14:paraId="49668C6E">
            <w:pPr>
              <w:widowControl/>
              <w:jc w:val="center"/>
              <w:rPr>
                <w:rFonts w:ascii="宋体" w:hAnsi="宋体" w:cs="宋体"/>
                <w:kern w:val="0"/>
                <w:sz w:val="24"/>
                <w:szCs w:val="24"/>
              </w:rPr>
            </w:pPr>
          </w:p>
        </w:tc>
        <w:tc>
          <w:tcPr>
            <w:tcW w:w="1540" w:type="dxa"/>
            <w:tcBorders>
              <w:top w:val="nil"/>
              <w:left w:val="single" w:color="auto" w:sz="4" w:space="0"/>
              <w:bottom w:val="single" w:color="auto" w:sz="4" w:space="0"/>
              <w:right w:val="single" w:color="auto" w:sz="4" w:space="0"/>
            </w:tcBorders>
            <w:shd w:val="clear" w:color="auto" w:fill="auto"/>
            <w:noWrap w:val="0"/>
            <w:vAlign w:val="center"/>
          </w:tcPr>
          <w:p w14:paraId="08F2F0F4">
            <w:pPr>
              <w:widowControl/>
              <w:jc w:val="center"/>
              <w:rPr>
                <w:rFonts w:ascii="宋体" w:hAnsi="宋体" w:cs="宋体"/>
                <w:kern w:val="0"/>
                <w:sz w:val="24"/>
                <w:szCs w:val="24"/>
              </w:rPr>
            </w:pPr>
          </w:p>
        </w:tc>
      </w:tr>
      <w:tr w14:paraId="1926851E">
        <w:tblPrEx>
          <w:tblCellMar>
            <w:top w:w="0" w:type="dxa"/>
            <w:left w:w="108" w:type="dxa"/>
            <w:bottom w:w="0" w:type="dxa"/>
            <w:right w:w="108" w:type="dxa"/>
          </w:tblCellMar>
        </w:tblPrEx>
        <w:trPr>
          <w:trHeight w:val="966" w:hRule="atLeast"/>
        </w:trPr>
        <w:tc>
          <w:tcPr>
            <w:tcW w:w="860" w:type="dxa"/>
            <w:tcBorders>
              <w:top w:val="nil"/>
              <w:left w:val="single" w:color="000000" w:sz="4" w:space="0"/>
              <w:bottom w:val="single" w:color="000000" w:sz="4" w:space="0"/>
              <w:right w:val="single" w:color="000000" w:sz="4" w:space="0"/>
            </w:tcBorders>
            <w:shd w:val="clear" w:color="auto" w:fill="auto"/>
            <w:noWrap w:val="0"/>
            <w:vAlign w:val="center"/>
          </w:tcPr>
          <w:p w14:paraId="13EDE8F0">
            <w:pPr>
              <w:widowControl/>
              <w:jc w:val="center"/>
              <w:rPr>
                <w:rFonts w:ascii="宋体" w:hAnsi="宋体" w:cs="宋体"/>
                <w:kern w:val="0"/>
                <w:sz w:val="24"/>
                <w:szCs w:val="24"/>
              </w:rPr>
            </w:pPr>
          </w:p>
        </w:tc>
        <w:tc>
          <w:tcPr>
            <w:tcW w:w="1360" w:type="dxa"/>
            <w:tcBorders>
              <w:top w:val="nil"/>
              <w:left w:val="nil"/>
              <w:bottom w:val="single" w:color="000000" w:sz="4" w:space="0"/>
              <w:right w:val="single" w:color="000000" w:sz="4" w:space="0"/>
            </w:tcBorders>
            <w:shd w:val="clear" w:color="auto" w:fill="auto"/>
            <w:noWrap w:val="0"/>
            <w:vAlign w:val="center"/>
          </w:tcPr>
          <w:p w14:paraId="4F28702A">
            <w:pPr>
              <w:widowControl/>
              <w:jc w:val="center"/>
              <w:rPr>
                <w:rFonts w:ascii="宋体" w:hAnsi="宋体" w:cs="宋体"/>
                <w:kern w:val="0"/>
                <w:sz w:val="24"/>
                <w:szCs w:val="24"/>
              </w:rPr>
            </w:pPr>
          </w:p>
        </w:tc>
        <w:tc>
          <w:tcPr>
            <w:tcW w:w="2200" w:type="dxa"/>
            <w:tcBorders>
              <w:top w:val="nil"/>
              <w:left w:val="nil"/>
              <w:bottom w:val="single" w:color="000000" w:sz="4" w:space="0"/>
              <w:right w:val="single" w:color="000000" w:sz="4" w:space="0"/>
            </w:tcBorders>
            <w:shd w:val="clear" w:color="auto" w:fill="auto"/>
            <w:noWrap w:val="0"/>
            <w:vAlign w:val="center"/>
          </w:tcPr>
          <w:p w14:paraId="5D9D1413">
            <w:pPr>
              <w:widowControl/>
              <w:jc w:val="left"/>
              <w:rPr>
                <w:rFonts w:ascii="宋体" w:hAnsi="宋体" w:cs="宋体"/>
                <w:kern w:val="0"/>
                <w:sz w:val="24"/>
                <w:szCs w:val="24"/>
              </w:rPr>
            </w:pPr>
          </w:p>
        </w:tc>
        <w:tc>
          <w:tcPr>
            <w:tcW w:w="1080" w:type="dxa"/>
            <w:tcBorders>
              <w:top w:val="nil"/>
              <w:left w:val="nil"/>
              <w:bottom w:val="single" w:color="000000" w:sz="4" w:space="0"/>
              <w:right w:val="single" w:color="000000" w:sz="4" w:space="0"/>
            </w:tcBorders>
            <w:shd w:val="clear" w:color="auto" w:fill="auto"/>
            <w:noWrap w:val="0"/>
            <w:vAlign w:val="center"/>
          </w:tcPr>
          <w:p w14:paraId="761A1FCE">
            <w:pPr>
              <w:widowControl/>
              <w:jc w:val="center"/>
              <w:rPr>
                <w:rFonts w:ascii="宋体" w:hAnsi="宋体" w:cs="宋体"/>
                <w:kern w:val="0"/>
                <w:sz w:val="24"/>
                <w:szCs w:val="24"/>
              </w:rPr>
            </w:pPr>
          </w:p>
        </w:tc>
        <w:tc>
          <w:tcPr>
            <w:tcW w:w="1220" w:type="dxa"/>
            <w:tcBorders>
              <w:top w:val="nil"/>
              <w:left w:val="nil"/>
              <w:bottom w:val="single" w:color="000000" w:sz="4" w:space="0"/>
              <w:right w:val="single" w:color="000000" w:sz="4" w:space="0"/>
            </w:tcBorders>
            <w:shd w:val="clear" w:color="auto" w:fill="auto"/>
            <w:noWrap w:val="0"/>
            <w:vAlign w:val="center"/>
          </w:tcPr>
          <w:p w14:paraId="3AC96617">
            <w:pPr>
              <w:widowControl/>
              <w:jc w:val="center"/>
              <w:rPr>
                <w:rFonts w:ascii="宋体" w:hAnsi="宋体" w:cs="宋体"/>
                <w:kern w:val="0"/>
                <w:sz w:val="24"/>
                <w:szCs w:val="24"/>
              </w:rPr>
            </w:pPr>
          </w:p>
        </w:tc>
        <w:tc>
          <w:tcPr>
            <w:tcW w:w="1520" w:type="dxa"/>
            <w:tcBorders>
              <w:top w:val="nil"/>
              <w:left w:val="nil"/>
              <w:bottom w:val="single" w:color="000000" w:sz="4" w:space="0"/>
              <w:right w:val="nil"/>
            </w:tcBorders>
            <w:shd w:val="clear" w:color="auto" w:fill="auto"/>
            <w:noWrap w:val="0"/>
            <w:vAlign w:val="center"/>
          </w:tcPr>
          <w:p w14:paraId="4AF98A67">
            <w:pPr>
              <w:widowControl/>
              <w:jc w:val="center"/>
              <w:rPr>
                <w:rFonts w:ascii="宋体" w:hAnsi="宋体" w:cs="宋体"/>
                <w:kern w:val="0"/>
                <w:sz w:val="24"/>
                <w:szCs w:val="24"/>
              </w:rPr>
            </w:pPr>
          </w:p>
        </w:tc>
        <w:tc>
          <w:tcPr>
            <w:tcW w:w="1540" w:type="dxa"/>
            <w:tcBorders>
              <w:top w:val="nil"/>
              <w:left w:val="single" w:color="auto" w:sz="4" w:space="0"/>
              <w:bottom w:val="single" w:color="auto" w:sz="4" w:space="0"/>
              <w:right w:val="single" w:color="auto" w:sz="4" w:space="0"/>
            </w:tcBorders>
            <w:shd w:val="clear" w:color="auto" w:fill="auto"/>
            <w:noWrap w:val="0"/>
            <w:vAlign w:val="center"/>
          </w:tcPr>
          <w:p w14:paraId="6FD6E651">
            <w:pPr>
              <w:widowControl/>
              <w:jc w:val="center"/>
              <w:rPr>
                <w:rFonts w:ascii="宋体" w:hAnsi="宋体" w:cs="宋体"/>
                <w:kern w:val="0"/>
                <w:sz w:val="24"/>
                <w:szCs w:val="24"/>
              </w:rPr>
            </w:pPr>
          </w:p>
        </w:tc>
      </w:tr>
      <w:tr w14:paraId="49457AB2">
        <w:tblPrEx>
          <w:tblCellMar>
            <w:top w:w="0" w:type="dxa"/>
            <w:left w:w="108" w:type="dxa"/>
            <w:bottom w:w="0" w:type="dxa"/>
            <w:right w:w="108" w:type="dxa"/>
          </w:tblCellMar>
        </w:tblPrEx>
        <w:trPr>
          <w:trHeight w:val="966" w:hRule="atLeast"/>
        </w:trPr>
        <w:tc>
          <w:tcPr>
            <w:tcW w:w="860" w:type="dxa"/>
            <w:tcBorders>
              <w:top w:val="nil"/>
              <w:left w:val="single" w:color="000000" w:sz="4" w:space="0"/>
              <w:bottom w:val="single" w:color="auto" w:sz="4" w:space="0"/>
              <w:right w:val="single" w:color="000000" w:sz="4" w:space="0"/>
            </w:tcBorders>
            <w:shd w:val="clear" w:color="auto" w:fill="auto"/>
            <w:noWrap w:val="0"/>
            <w:vAlign w:val="center"/>
          </w:tcPr>
          <w:p w14:paraId="5270FD2F">
            <w:pPr>
              <w:widowControl/>
              <w:jc w:val="center"/>
              <w:rPr>
                <w:rFonts w:ascii="宋体" w:hAnsi="宋体" w:cs="宋体"/>
                <w:kern w:val="0"/>
                <w:sz w:val="24"/>
                <w:szCs w:val="24"/>
              </w:rPr>
            </w:pPr>
            <w:r>
              <w:rPr>
                <w:rFonts w:hint="eastAsia" w:ascii="宋体" w:hAnsi="宋体" w:cs="宋体"/>
                <w:kern w:val="0"/>
                <w:sz w:val="24"/>
                <w:szCs w:val="24"/>
              </w:rPr>
              <w:t>……</w:t>
            </w:r>
          </w:p>
        </w:tc>
        <w:tc>
          <w:tcPr>
            <w:tcW w:w="1360" w:type="dxa"/>
            <w:tcBorders>
              <w:top w:val="nil"/>
              <w:left w:val="nil"/>
              <w:bottom w:val="single" w:color="auto" w:sz="4" w:space="0"/>
              <w:right w:val="single" w:color="000000" w:sz="4" w:space="0"/>
            </w:tcBorders>
            <w:shd w:val="clear" w:color="auto" w:fill="auto"/>
            <w:noWrap w:val="0"/>
            <w:vAlign w:val="center"/>
          </w:tcPr>
          <w:p w14:paraId="72482341">
            <w:pPr>
              <w:widowControl/>
              <w:jc w:val="center"/>
              <w:rPr>
                <w:rFonts w:ascii="宋体" w:hAnsi="宋体" w:cs="宋体"/>
                <w:kern w:val="0"/>
                <w:sz w:val="24"/>
                <w:szCs w:val="24"/>
              </w:rPr>
            </w:pPr>
            <w:r>
              <w:rPr>
                <w:rFonts w:hint="eastAsia" w:ascii="宋体" w:hAnsi="宋体" w:cs="宋体"/>
                <w:kern w:val="0"/>
                <w:sz w:val="24"/>
                <w:szCs w:val="24"/>
              </w:rPr>
              <w:t>……</w:t>
            </w:r>
          </w:p>
        </w:tc>
        <w:tc>
          <w:tcPr>
            <w:tcW w:w="2200" w:type="dxa"/>
            <w:tcBorders>
              <w:top w:val="nil"/>
              <w:left w:val="nil"/>
              <w:bottom w:val="single" w:color="auto" w:sz="4" w:space="0"/>
              <w:right w:val="single" w:color="000000" w:sz="4" w:space="0"/>
            </w:tcBorders>
            <w:shd w:val="clear" w:color="auto" w:fill="auto"/>
            <w:noWrap w:val="0"/>
            <w:vAlign w:val="center"/>
          </w:tcPr>
          <w:p w14:paraId="6CE0D0EB">
            <w:pPr>
              <w:widowControl/>
              <w:jc w:val="center"/>
              <w:rPr>
                <w:rFonts w:ascii="宋体" w:hAnsi="宋体" w:cs="宋体"/>
                <w:kern w:val="0"/>
                <w:sz w:val="24"/>
                <w:szCs w:val="24"/>
              </w:rPr>
            </w:pPr>
            <w:r>
              <w:rPr>
                <w:rFonts w:hint="eastAsia" w:ascii="宋体" w:hAnsi="宋体" w:cs="宋体"/>
                <w:kern w:val="0"/>
                <w:sz w:val="24"/>
                <w:szCs w:val="24"/>
              </w:rPr>
              <w:t>……</w:t>
            </w:r>
          </w:p>
        </w:tc>
        <w:tc>
          <w:tcPr>
            <w:tcW w:w="1080" w:type="dxa"/>
            <w:tcBorders>
              <w:top w:val="nil"/>
              <w:left w:val="nil"/>
              <w:bottom w:val="single" w:color="auto" w:sz="4" w:space="0"/>
              <w:right w:val="single" w:color="000000" w:sz="4" w:space="0"/>
            </w:tcBorders>
            <w:shd w:val="clear" w:color="auto" w:fill="auto"/>
            <w:noWrap w:val="0"/>
            <w:vAlign w:val="center"/>
          </w:tcPr>
          <w:p w14:paraId="00AFFF7C">
            <w:pPr>
              <w:widowControl/>
              <w:jc w:val="center"/>
              <w:rPr>
                <w:rFonts w:ascii="宋体" w:hAnsi="宋体" w:cs="宋体"/>
                <w:kern w:val="0"/>
                <w:sz w:val="24"/>
                <w:szCs w:val="24"/>
              </w:rPr>
            </w:pPr>
            <w:r>
              <w:rPr>
                <w:rFonts w:hint="eastAsia" w:ascii="宋体" w:hAnsi="宋体" w:cs="宋体"/>
                <w:kern w:val="0"/>
                <w:sz w:val="24"/>
                <w:szCs w:val="24"/>
              </w:rPr>
              <w:t>……</w:t>
            </w:r>
          </w:p>
        </w:tc>
        <w:tc>
          <w:tcPr>
            <w:tcW w:w="1220" w:type="dxa"/>
            <w:tcBorders>
              <w:top w:val="nil"/>
              <w:left w:val="nil"/>
              <w:bottom w:val="single" w:color="auto" w:sz="4" w:space="0"/>
              <w:right w:val="single" w:color="000000" w:sz="4" w:space="0"/>
            </w:tcBorders>
            <w:shd w:val="clear" w:color="auto" w:fill="auto"/>
            <w:noWrap w:val="0"/>
            <w:vAlign w:val="center"/>
          </w:tcPr>
          <w:p w14:paraId="6AEA0B62">
            <w:pPr>
              <w:widowControl/>
              <w:jc w:val="center"/>
              <w:rPr>
                <w:rFonts w:ascii="宋体" w:hAnsi="宋体" w:cs="宋体"/>
                <w:kern w:val="0"/>
                <w:sz w:val="24"/>
                <w:szCs w:val="24"/>
              </w:rPr>
            </w:pPr>
            <w:r>
              <w:rPr>
                <w:rFonts w:hint="eastAsia" w:ascii="宋体" w:hAnsi="宋体" w:cs="宋体"/>
                <w:kern w:val="0"/>
                <w:sz w:val="24"/>
                <w:szCs w:val="24"/>
              </w:rPr>
              <w:t>……</w:t>
            </w:r>
          </w:p>
        </w:tc>
        <w:tc>
          <w:tcPr>
            <w:tcW w:w="1520" w:type="dxa"/>
            <w:tcBorders>
              <w:top w:val="nil"/>
              <w:left w:val="nil"/>
              <w:bottom w:val="single" w:color="auto" w:sz="4" w:space="0"/>
              <w:right w:val="nil"/>
            </w:tcBorders>
            <w:shd w:val="clear" w:color="auto" w:fill="auto"/>
            <w:noWrap w:val="0"/>
            <w:vAlign w:val="center"/>
          </w:tcPr>
          <w:p w14:paraId="7E159FCD">
            <w:pPr>
              <w:widowControl/>
              <w:jc w:val="center"/>
              <w:rPr>
                <w:rFonts w:ascii="宋体" w:hAnsi="宋体" w:cs="宋体"/>
                <w:kern w:val="0"/>
                <w:sz w:val="24"/>
                <w:szCs w:val="24"/>
              </w:rPr>
            </w:pPr>
            <w:r>
              <w:rPr>
                <w:rFonts w:hint="eastAsia" w:ascii="宋体" w:hAnsi="宋体" w:cs="宋体"/>
                <w:kern w:val="0"/>
                <w:sz w:val="24"/>
                <w:szCs w:val="24"/>
              </w:rPr>
              <w:t>……</w:t>
            </w:r>
          </w:p>
        </w:tc>
        <w:tc>
          <w:tcPr>
            <w:tcW w:w="1540" w:type="dxa"/>
            <w:tcBorders>
              <w:top w:val="nil"/>
              <w:left w:val="single" w:color="auto" w:sz="4" w:space="0"/>
              <w:bottom w:val="single" w:color="auto" w:sz="4" w:space="0"/>
              <w:right w:val="single" w:color="auto" w:sz="4" w:space="0"/>
            </w:tcBorders>
            <w:shd w:val="clear" w:color="auto" w:fill="auto"/>
            <w:noWrap w:val="0"/>
            <w:vAlign w:val="center"/>
          </w:tcPr>
          <w:p w14:paraId="30F981DC">
            <w:pPr>
              <w:widowControl/>
              <w:jc w:val="center"/>
              <w:rPr>
                <w:rFonts w:ascii="宋体" w:hAnsi="宋体" w:cs="宋体"/>
                <w:kern w:val="0"/>
                <w:sz w:val="24"/>
                <w:szCs w:val="24"/>
              </w:rPr>
            </w:pPr>
            <w:r>
              <w:rPr>
                <w:rFonts w:hint="eastAsia" w:ascii="宋体" w:hAnsi="宋体" w:cs="宋体"/>
                <w:kern w:val="0"/>
                <w:sz w:val="24"/>
                <w:szCs w:val="24"/>
              </w:rPr>
              <w:t>……</w:t>
            </w:r>
          </w:p>
        </w:tc>
      </w:tr>
      <w:tr w14:paraId="392FF44A">
        <w:tblPrEx>
          <w:tblCellMar>
            <w:top w:w="0" w:type="dxa"/>
            <w:left w:w="108" w:type="dxa"/>
            <w:bottom w:w="0" w:type="dxa"/>
            <w:right w:w="108" w:type="dxa"/>
          </w:tblCellMar>
        </w:tblPrEx>
        <w:trPr>
          <w:trHeight w:val="852" w:hRule="atLeast"/>
        </w:trPr>
        <w:tc>
          <w:tcPr>
            <w:tcW w:w="55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437376">
            <w:pPr>
              <w:widowControl/>
              <w:jc w:val="center"/>
              <w:rPr>
                <w:rFonts w:ascii="宋体" w:hAnsi="宋体" w:cs="宋体"/>
                <w:kern w:val="0"/>
                <w:sz w:val="24"/>
                <w:szCs w:val="24"/>
              </w:rPr>
            </w:pPr>
            <w:r>
              <w:rPr>
                <w:rFonts w:hint="eastAsia" w:ascii="宋体" w:hAnsi="宋体" w:cs="宋体"/>
                <w:kern w:val="0"/>
                <w:sz w:val="24"/>
                <w:szCs w:val="24"/>
              </w:rPr>
              <w:t>合计</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3DDE4">
            <w:pPr>
              <w:widowControl/>
              <w:jc w:val="center"/>
              <w:rPr>
                <w:rFonts w:ascii="宋体" w:hAnsi="宋体" w:cs="宋体"/>
                <w:kern w:val="0"/>
                <w:sz w:val="24"/>
                <w:szCs w:val="24"/>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F46A5">
            <w:pPr>
              <w:widowControl/>
              <w:jc w:val="center"/>
              <w:rPr>
                <w:rFonts w:ascii="宋体" w:hAnsi="宋体"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03836">
            <w:pPr>
              <w:widowControl/>
              <w:jc w:val="center"/>
              <w:rPr>
                <w:rFonts w:ascii="宋体" w:hAnsi="宋体" w:cs="宋体"/>
                <w:kern w:val="0"/>
                <w:sz w:val="24"/>
                <w:szCs w:val="24"/>
              </w:rPr>
            </w:pPr>
          </w:p>
        </w:tc>
      </w:tr>
    </w:tbl>
    <w:p w14:paraId="682C307A">
      <w:pPr>
        <w:spacing w:line="480" w:lineRule="exact"/>
        <w:ind w:firstLine="480" w:firstLineChars="200"/>
        <w:rPr>
          <w:rFonts w:hint="eastAsia" w:ascii="宋体" w:hAnsi="宋体"/>
          <w:sz w:val="24"/>
          <w:szCs w:val="24"/>
        </w:rPr>
      </w:pPr>
    </w:p>
    <w:p w14:paraId="78B47BA2">
      <w:pPr>
        <w:snapToGrid w:val="0"/>
        <w:spacing w:line="500" w:lineRule="exact"/>
        <w:rPr>
          <w:rFonts w:hint="eastAsia" w:ascii="宋体" w:hAnsi="宋体"/>
          <w:sz w:val="24"/>
          <w:szCs w:val="28"/>
        </w:rPr>
      </w:pPr>
    </w:p>
    <w:p w14:paraId="419C8C55">
      <w:pPr>
        <w:pStyle w:val="7"/>
        <w:spacing w:line="360" w:lineRule="auto"/>
        <w:rPr>
          <w:rFonts w:hint="eastAsia" w:ascii="宋体" w:hAnsi="宋体"/>
          <w:sz w:val="24"/>
          <w:szCs w:val="24"/>
        </w:rPr>
      </w:pPr>
    </w:p>
    <w:p w14:paraId="16A3EEBE">
      <w:pPr>
        <w:rPr>
          <w:rFonts w:hint="eastAsia" w:ascii="宋体" w:hAnsi="宋体"/>
          <w:sz w:val="24"/>
          <w:szCs w:val="24"/>
        </w:rPr>
      </w:pPr>
    </w:p>
    <w:p w14:paraId="7A644FD5">
      <w:pPr>
        <w:pStyle w:val="2"/>
        <w:rPr>
          <w:rFonts w:hint="eastAsia" w:ascii="宋体" w:hAnsi="宋体"/>
          <w:sz w:val="24"/>
          <w:szCs w:val="24"/>
        </w:rPr>
      </w:pPr>
    </w:p>
    <w:p w14:paraId="7079FEC0">
      <w:pPr>
        <w:rPr>
          <w:rFonts w:hint="eastAsia"/>
        </w:rPr>
      </w:pPr>
    </w:p>
    <w:p w14:paraId="26692D24">
      <w:pPr>
        <w:pStyle w:val="7"/>
        <w:spacing w:line="360" w:lineRule="auto"/>
        <w:rPr>
          <w:rFonts w:hint="eastAsia" w:ascii="宋体" w:hAnsi="宋体"/>
          <w:sz w:val="24"/>
          <w:szCs w:val="24"/>
        </w:rPr>
      </w:pPr>
      <w:r>
        <w:rPr>
          <w:rFonts w:hint="eastAsia" w:ascii="宋体" w:hAnsi="宋体"/>
          <w:sz w:val="24"/>
          <w:szCs w:val="24"/>
        </w:rPr>
        <w:t xml:space="preserve">            </w:t>
      </w:r>
    </w:p>
    <w:p w14:paraId="0677364F">
      <w:pPr>
        <w:spacing w:line="360" w:lineRule="auto"/>
        <w:rPr>
          <w:rFonts w:hint="eastAsia" w:ascii="宋体" w:hAnsi="宋体"/>
        </w:rPr>
      </w:pPr>
      <w:r>
        <w:rPr>
          <w:rFonts w:hint="eastAsia" w:ascii="宋体" w:hAnsi="宋体"/>
          <w:sz w:val="24"/>
          <w:szCs w:val="24"/>
        </w:rPr>
        <w:t xml:space="preserve">                                              供应商名称（公章）：</w:t>
      </w:r>
    </w:p>
    <w:p w14:paraId="134DBB46">
      <w:pPr>
        <w:spacing w:line="360" w:lineRule="auto"/>
        <w:ind w:right="480" w:firstLine="6480" w:firstLineChars="2700"/>
        <w:rPr>
          <w:rFonts w:hint="eastAsia" w:ascii="宋体" w:hAnsi="宋体"/>
          <w:sz w:val="24"/>
          <w:szCs w:val="24"/>
        </w:rPr>
      </w:pPr>
    </w:p>
    <w:p w14:paraId="33E67D77">
      <w:pPr>
        <w:spacing w:line="360" w:lineRule="auto"/>
        <w:ind w:right="480" w:firstLine="6480" w:firstLineChars="2700"/>
        <w:rPr>
          <w:rFonts w:hint="eastAsia" w:ascii="宋体" w:hAnsi="宋体"/>
          <w:sz w:val="24"/>
          <w:szCs w:val="24"/>
        </w:rPr>
      </w:pPr>
      <w:r>
        <w:rPr>
          <w:rFonts w:hint="eastAsia" w:ascii="宋体" w:hAnsi="宋体"/>
          <w:sz w:val="24"/>
          <w:szCs w:val="24"/>
        </w:rPr>
        <w:t>年     月    日</w:t>
      </w:r>
    </w:p>
    <w:p w14:paraId="107050CF">
      <w:pPr>
        <w:spacing w:line="360" w:lineRule="auto"/>
        <w:ind w:right="480" w:firstLine="6480" w:firstLineChars="2700"/>
        <w:rPr>
          <w:rFonts w:hint="eastAsia" w:ascii="宋体" w:hAnsi="宋体"/>
          <w:sz w:val="24"/>
          <w:szCs w:val="24"/>
        </w:rPr>
      </w:pPr>
    </w:p>
    <w:p w14:paraId="2886A06B">
      <w:pPr>
        <w:spacing w:line="360" w:lineRule="auto"/>
        <w:ind w:right="480"/>
        <w:rPr>
          <w:rFonts w:hint="eastAsia" w:ascii="方正仿宋_GBK" w:hAnsi="宋体" w:eastAsia="方正仿宋_GBK"/>
          <w:sz w:val="24"/>
          <w:szCs w:val="24"/>
        </w:rPr>
      </w:pPr>
    </w:p>
    <w:p w14:paraId="56B58F88">
      <w:pPr>
        <w:pStyle w:val="2"/>
        <w:rPr>
          <w:rFonts w:hint="eastAsia" w:ascii="方正仿宋_GBK" w:hAnsi="宋体" w:eastAsia="方正仿宋_GBK"/>
          <w:sz w:val="24"/>
          <w:szCs w:val="24"/>
        </w:rPr>
      </w:pPr>
    </w:p>
    <w:p w14:paraId="569B23F2">
      <w:pPr>
        <w:rPr>
          <w:rFonts w:hint="eastAsia"/>
        </w:rPr>
      </w:pPr>
    </w:p>
    <w:p w14:paraId="380C7058">
      <w:pPr>
        <w:pStyle w:val="2"/>
        <w:spacing w:before="0" w:after="0" w:line="360" w:lineRule="auto"/>
        <w:rPr>
          <w:rFonts w:hint="eastAsia"/>
        </w:rPr>
      </w:pPr>
      <w:bookmarkStart w:id="8" w:name="_Toc313888363"/>
      <w:bookmarkStart w:id="9" w:name="_Toc313008359"/>
      <w:bookmarkStart w:id="10" w:name="_Toc342913422"/>
      <w:bookmarkStart w:id="11" w:name="_Toc414604993"/>
      <w:r>
        <w:rPr>
          <w:rFonts w:hint="eastAsia" w:ascii="方正仿宋_GBK" w:hAnsi="宋体" w:eastAsia="方正仿宋_GBK"/>
          <w:sz w:val="24"/>
          <w:szCs w:val="24"/>
        </w:rPr>
        <w:t>二、资格条件及其他</w:t>
      </w:r>
      <w:bookmarkEnd w:id="8"/>
      <w:bookmarkEnd w:id="9"/>
      <w:bookmarkEnd w:id="10"/>
      <w:bookmarkEnd w:id="11"/>
    </w:p>
    <w:p w14:paraId="652469DA">
      <w:pPr>
        <w:numPr>
          <w:ilvl w:val="0"/>
          <w:numId w:val="2"/>
        </w:num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特定资格条件</w:t>
      </w:r>
    </w:p>
    <w:p w14:paraId="61E7C20B">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法人</w:t>
      </w:r>
      <w:r>
        <w:rPr>
          <w:rFonts w:hint="eastAsia" w:ascii="方正仿宋_GBK" w:hAnsi="宋体" w:eastAsia="方正仿宋_GBK"/>
          <w:sz w:val="24"/>
          <w:szCs w:val="24"/>
        </w:rPr>
        <w:t>营业执照复印件。</w:t>
      </w:r>
    </w:p>
    <w:p w14:paraId="226EBC9F">
      <w:pPr>
        <w:spacing w:line="480" w:lineRule="exact"/>
        <w:ind w:firstLine="960" w:firstLineChars="400"/>
        <w:rPr>
          <w:rFonts w:hint="eastAsia" w:ascii="方正仿宋_GBK" w:hAnsi="宋体" w:eastAsia="方正仿宋_GBK"/>
          <w:sz w:val="24"/>
          <w:szCs w:val="24"/>
          <w:lang w:eastAsia="zh-CN"/>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资格证书</w:t>
      </w:r>
      <w:r>
        <w:rPr>
          <w:rFonts w:hint="eastAsia" w:ascii="方正仿宋_GBK" w:hAnsi="宋体" w:eastAsia="方正仿宋_GBK"/>
          <w:sz w:val="24"/>
          <w:szCs w:val="24"/>
        </w:rPr>
        <w:t>复印件</w:t>
      </w:r>
      <w:r>
        <w:rPr>
          <w:rFonts w:hint="eastAsia" w:ascii="方正仿宋_GBK" w:hAnsi="宋体" w:eastAsia="方正仿宋_GBK"/>
          <w:sz w:val="24"/>
          <w:szCs w:val="24"/>
          <w:lang w:eastAsia="zh-CN"/>
        </w:rPr>
        <w:t>。</w:t>
      </w:r>
    </w:p>
    <w:p w14:paraId="385846B9">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1B717AD8">
      <w:pPr>
        <w:spacing w:line="440" w:lineRule="exact"/>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、诚信声明</w:t>
      </w:r>
    </w:p>
    <w:p w14:paraId="253D4CEB">
      <w:pPr>
        <w:tabs>
          <w:tab w:val="left" w:pos="6300"/>
        </w:tabs>
        <w:snapToGrid w:val="0"/>
        <w:spacing w:line="500" w:lineRule="exact"/>
        <w:ind w:firstLine="105" w:firstLineChars="50"/>
        <w:jc w:val="center"/>
        <w:rPr>
          <w:rFonts w:hint="eastAsia" w:ascii="方正仿宋_GBK" w:hAnsi="宋体" w:eastAsia="方正仿宋_GBK"/>
          <w:szCs w:val="28"/>
        </w:rPr>
      </w:pPr>
      <w:r>
        <w:rPr>
          <w:rFonts w:hint="eastAsia" w:ascii="方正仿宋_GBK" w:hAnsi="宋体" w:eastAsia="方正仿宋_GBK"/>
          <w:szCs w:val="28"/>
        </w:rPr>
        <w:t>诚信声明</w:t>
      </w:r>
    </w:p>
    <w:p w14:paraId="182BE2B2">
      <w:pPr>
        <w:tabs>
          <w:tab w:val="left" w:pos="6300"/>
        </w:tabs>
        <w:snapToGrid w:val="0"/>
        <w:spacing w:line="500" w:lineRule="exact"/>
        <w:jc w:val="center"/>
        <w:rPr>
          <w:rFonts w:hint="eastAsia" w:ascii="方正仿宋_GBK" w:hAnsi="宋体" w:eastAsia="方正仿宋_GBK"/>
          <w:sz w:val="24"/>
          <w:szCs w:val="28"/>
        </w:rPr>
      </w:pPr>
    </w:p>
    <w:p w14:paraId="3BD3F088">
      <w:pPr>
        <w:tabs>
          <w:tab w:val="left" w:pos="6300"/>
        </w:tabs>
        <w:snapToGrid w:val="0"/>
        <w:spacing w:line="500" w:lineRule="exact"/>
        <w:ind w:firstLine="480" w:firstLineChars="200"/>
        <w:rPr>
          <w:rFonts w:hint="eastAsia" w:ascii="方正仿宋_GBK" w:hAnsi="宋体" w:eastAsia="方正仿宋_GBK"/>
          <w:sz w:val="24"/>
          <w:szCs w:val="28"/>
          <w:u w:val="single"/>
        </w:rPr>
      </w:pPr>
      <w:r>
        <w:rPr>
          <w:rFonts w:hint="eastAsia" w:ascii="方正仿宋_GBK" w:hAnsi="宋体" w:eastAsia="方正仿宋_GBK"/>
          <w:sz w:val="24"/>
          <w:szCs w:val="28"/>
        </w:rPr>
        <w:t>采购项目名称：</w:t>
      </w:r>
      <w:r>
        <w:rPr>
          <w:rFonts w:hint="eastAsia" w:ascii="方正仿宋_GBK" w:hAnsi="宋体" w:eastAsia="方正仿宋_GBK"/>
          <w:sz w:val="24"/>
          <w:szCs w:val="28"/>
          <w:u w:val="single"/>
        </w:rPr>
        <w:t xml:space="preserve">                                                </w:t>
      </w:r>
    </w:p>
    <w:p w14:paraId="5605FEA0">
      <w:pPr>
        <w:tabs>
          <w:tab w:val="left" w:pos="6300"/>
        </w:tabs>
        <w:snapToGrid w:val="0"/>
        <w:spacing w:line="500" w:lineRule="exact"/>
        <w:rPr>
          <w:rFonts w:hint="eastAsia" w:ascii="方正仿宋_GBK" w:hAnsi="宋体" w:eastAsia="方正仿宋_GBK"/>
          <w:sz w:val="24"/>
          <w:szCs w:val="28"/>
        </w:rPr>
      </w:pPr>
    </w:p>
    <w:p w14:paraId="113D8D61">
      <w:pPr>
        <w:tabs>
          <w:tab w:val="left" w:pos="6300"/>
        </w:tabs>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w:t>
      </w:r>
    </w:p>
    <w:p w14:paraId="11BD151B">
      <w:pPr>
        <w:pStyle w:val="53"/>
        <w:spacing w:line="44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供应商名称）郑重声明，我公司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符合《政府采购法》规定的供应商资格条件。我方对以上声明负全部法律责任。</w:t>
      </w:r>
    </w:p>
    <w:p w14:paraId="1A0009F3">
      <w:pPr>
        <w:tabs>
          <w:tab w:val="left" w:pos="6300"/>
        </w:tabs>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特此声明。</w:t>
      </w:r>
    </w:p>
    <w:p w14:paraId="0C8D6334">
      <w:pPr>
        <w:tabs>
          <w:tab w:val="left" w:pos="6300"/>
        </w:tabs>
        <w:snapToGrid w:val="0"/>
        <w:spacing w:line="500" w:lineRule="exact"/>
        <w:jc w:val="center"/>
        <w:rPr>
          <w:rFonts w:hint="eastAsia" w:ascii="方正仿宋_GBK" w:hAnsi="宋体" w:eastAsia="方正仿宋_GBK"/>
          <w:sz w:val="24"/>
          <w:szCs w:val="28"/>
        </w:rPr>
      </w:pPr>
    </w:p>
    <w:p w14:paraId="34EC5013">
      <w:pPr>
        <w:tabs>
          <w:tab w:val="left" w:pos="6300"/>
        </w:tabs>
        <w:snapToGrid w:val="0"/>
        <w:spacing w:line="500" w:lineRule="exact"/>
        <w:jc w:val="center"/>
        <w:rPr>
          <w:rFonts w:hint="eastAsia" w:ascii="方正仿宋_GBK" w:hAnsi="宋体" w:eastAsia="方正仿宋_GBK"/>
          <w:sz w:val="24"/>
          <w:szCs w:val="28"/>
        </w:rPr>
      </w:pPr>
    </w:p>
    <w:p w14:paraId="509231B8">
      <w:pPr>
        <w:tabs>
          <w:tab w:val="left" w:pos="6300"/>
        </w:tabs>
        <w:snapToGrid w:val="0"/>
        <w:spacing w:line="500" w:lineRule="exact"/>
        <w:rPr>
          <w:rFonts w:hint="eastAsia" w:ascii="方正仿宋_GBK" w:hAnsi="宋体" w:eastAsia="方正仿宋_GBK"/>
          <w:sz w:val="24"/>
          <w:szCs w:val="28"/>
        </w:rPr>
      </w:pPr>
    </w:p>
    <w:p w14:paraId="48A53793">
      <w:pPr>
        <w:tabs>
          <w:tab w:val="left" w:pos="6300"/>
        </w:tabs>
        <w:snapToGrid w:val="0"/>
        <w:spacing w:line="500" w:lineRule="exact"/>
        <w:jc w:val="right"/>
        <w:rPr>
          <w:rFonts w:hint="eastAsia" w:ascii="方正仿宋_GBK" w:hAnsi="宋体" w:eastAsia="方正仿宋_GBK"/>
          <w:sz w:val="24"/>
          <w:szCs w:val="28"/>
        </w:rPr>
      </w:pPr>
      <w:r>
        <w:rPr>
          <w:rFonts w:hint="eastAsia" w:ascii="方正仿宋_GBK" w:hAnsi="宋体" w:eastAsia="方正仿宋_GBK"/>
          <w:sz w:val="24"/>
          <w:szCs w:val="28"/>
        </w:rPr>
        <w:t>（供应商公章）</w:t>
      </w:r>
    </w:p>
    <w:p w14:paraId="513D0531">
      <w:pPr>
        <w:tabs>
          <w:tab w:val="left" w:pos="6300"/>
        </w:tabs>
        <w:snapToGrid w:val="0"/>
        <w:spacing w:line="360" w:lineRule="auto"/>
        <w:ind w:right="360" w:firstLine="480" w:firstLineChars="200"/>
        <w:jc w:val="right"/>
        <w:rPr>
          <w:rFonts w:hint="eastAsia" w:ascii="方正仿宋_GBK" w:hAnsi="宋体" w:eastAsia="方正仿宋_GBK"/>
          <w:sz w:val="24"/>
          <w:szCs w:val="28"/>
        </w:rPr>
      </w:pPr>
    </w:p>
    <w:p w14:paraId="6783DB45">
      <w:pPr>
        <w:tabs>
          <w:tab w:val="left" w:pos="6300"/>
        </w:tabs>
        <w:snapToGrid w:val="0"/>
        <w:spacing w:line="360" w:lineRule="auto"/>
        <w:ind w:right="360" w:firstLine="480" w:firstLineChars="200"/>
        <w:jc w:val="right"/>
        <w:rPr>
          <w:rFonts w:hint="eastAsia" w:ascii="方正仿宋_GBK" w:hAnsi="宋体" w:eastAsia="方正仿宋_GBK"/>
          <w:sz w:val="24"/>
          <w:szCs w:val="28"/>
        </w:rPr>
      </w:pPr>
      <w:r>
        <w:rPr>
          <w:rFonts w:hint="eastAsia" w:ascii="方正仿宋_GBK" w:hAnsi="宋体" w:eastAsia="方正仿宋_GBK"/>
          <w:sz w:val="24"/>
          <w:szCs w:val="28"/>
        </w:rPr>
        <w:t>年   月   日</w:t>
      </w:r>
    </w:p>
    <w:p w14:paraId="5C5295A5">
      <w:pPr>
        <w:tabs>
          <w:tab w:val="left" w:pos="6300"/>
        </w:tabs>
        <w:snapToGrid w:val="0"/>
        <w:spacing w:line="500" w:lineRule="exact"/>
        <w:outlineLvl w:val="0"/>
        <w:rPr>
          <w:rFonts w:hint="eastAsia" w:ascii="方正仿宋_GBK" w:hAnsi="宋体" w:eastAsia="方正仿宋_GBK"/>
          <w:sz w:val="24"/>
          <w:szCs w:val="24"/>
        </w:rPr>
      </w:pPr>
    </w:p>
    <w:p w14:paraId="33431B66">
      <w:pPr>
        <w:tabs>
          <w:tab w:val="left" w:pos="6300"/>
        </w:tabs>
        <w:snapToGrid w:val="0"/>
        <w:spacing w:line="500" w:lineRule="exact"/>
        <w:outlineLvl w:val="0"/>
        <w:rPr>
          <w:rFonts w:hint="eastAsia" w:ascii="方正仿宋_GBK" w:hAnsi="宋体" w:eastAsia="方正仿宋_GBK"/>
          <w:sz w:val="24"/>
          <w:szCs w:val="24"/>
        </w:rPr>
      </w:pPr>
    </w:p>
    <w:p w14:paraId="477141C6">
      <w:pPr>
        <w:tabs>
          <w:tab w:val="left" w:pos="6300"/>
        </w:tabs>
        <w:snapToGrid w:val="0"/>
        <w:spacing w:line="500" w:lineRule="exact"/>
        <w:outlineLvl w:val="0"/>
        <w:rPr>
          <w:rFonts w:hint="eastAsia" w:ascii="方正仿宋_GBK" w:hAnsi="宋体" w:eastAsia="方正仿宋_GBK"/>
          <w:sz w:val="24"/>
          <w:szCs w:val="24"/>
        </w:rPr>
      </w:pPr>
    </w:p>
    <w:p w14:paraId="2B73DC65">
      <w:pPr>
        <w:tabs>
          <w:tab w:val="left" w:pos="6300"/>
        </w:tabs>
        <w:snapToGrid w:val="0"/>
        <w:spacing w:line="500" w:lineRule="exact"/>
        <w:outlineLvl w:val="0"/>
        <w:rPr>
          <w:rFonts w:hint="eastAsia" w:ascii="方正仿宋_GBK" w:hAnsi="宋体" w:eastAsia="方正仿宋_GBK"/>
          <w:sz w:val="24"/>
          <w:szCs w:val="24"/>
        </w:rPr>
      </w:pPr>
    </w:p>
    <w:p w14:paraId="12E6F107">
      <w:pPr>
        <w:tabs>
          <w:tab w:val="left" w:pos="6300"/>
        </w:tabs>
        <w:snapToGrid w:val="0"/>
        <w:spacing w:line="500" w:lineRule="exact"/>
        <w:outlineLvl w:val="0"/>
        <w:rPr>
          <w:rFonts w:hint="eastAsia" w:ascii="方正仿宋_GBK" w:hAnsi="宋体" w:eastAsia="方正仿宋_GBK"/>
          <w:sz w:val="24"/>
          <w:szCs w:val="24"/>
        </w:rPr>
      </w:pPr>
    </w:p>
    <w:p w14:paraId="1CC15BDA">
      <w:pPr>
        <w:tabs>
          <w:tab w:val="left" w:pos="6300"/>
        </w:tabs>
        <w:snapToGrid w:val="0"/>
        <w:spacing w:line="500" w:lineRule="exact"/>
        <w:outlineLvl w:val="0"/>
        <w:rPr>
          <w:rFonts w:hint="eastAsia" w:ascii="方正仿宋_GBK" w:hAnsi="宋体" w:eastAsia="方正仿宋_GBK"/>
          <w:sz w:val="24"/>
          <w:szCs w:val="24"/>
        </w:rPr>
      </w:pPr>
    </w:p>
    <w:p w14:paraId="3CF41834">
      <w:pPr>
        <w:tabs>
          <w:tab w:val="left" w:pos="6300"/>
        </w:tabs>
        <w:snapToGrid w:val="0"/>
        <w:spacing w:line="500" w:lineRule="exact"/>
        <w:outlineLvl w:val="0"/>
        <w:rPr>
          <w:rFonts w:hint="eastAsia" w:ascii="方正仿宋_GBK" w:hAnsi="宋体" w:eastAsia="方正仿宋_GBK"/>
          <w:sz w:val="24"/>
          <w:szCs w:val="24"/>
        </w:rPr>
      </w:pPr>
    </w:p>
    <w:p w14:paraId="1E9DF5D0">
      <w:pPr>
        <w:tabs>
          <w:tab w:val="left" w:pos="6300"/>
        </w:tabs>
        <w:snapToGrid w:val="0"/>
        <w:spacing w:line="500" w:lineRule="exact"/>
        <w:outlineLvl w:val="0"/>
        <w:rPr>
          <w:rFonts w:hint="eastAsia" w:ascii="方正仿宋_GBK" w:hAnsi="宋体" w:eastAsia="方正仿宋_GBK"/>
          <w:sz w:val="24"/>
          <w:szCs w:val="24"/>
        </w:rPr>
      </w:pPr>
    </w:p>
    <w:p w14:paraId="545C7A94">
      <w:pPr>
        <w:pStyle w:val="2"/>
        <w:rPr>
          <w:rFonts w:hint="eastAsia"/>
        </w:rPr>
      </w:pPr>
    </w:p>
    <w:p w14:paraId="57E6C775">
      <w:pPr>
        <w:tabs>
          <w:tab w:val="left" w:pos="6300"/>
        </w:tabs>
        <w:snapToGrid w:val="0"/>
        <w:spacing w:line="500" w:lineRule="exact"/>
        <w:outlineLvl w:val="0"/>
        <w:rPr>
          <w:rFonts w:hint="eastAsia" w:ascii="方正仿宋_GBK" w:hAnsi="宋体" w:eastAsia="方正仿宋_GBK"/>
          <w:sz w:val="24"/>
          <w:szCs w:val="24"/>
        </w:rPr>
      </w:pPr>
    </w:p>
    <w:p w14:paraId="690BB789">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（二）其他应提供的资料</w:t>
      </w:r>
    </w:p>
    <w:p w14:paraId="38C09593">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1、其他资料</w:t>
      </w:r>
    </w:p>
    <w:p w14:paraId="22A13E0A">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1.1其他与项目有关的资料（自附）。 </w:t>
      </w:r>
    </w:p>
    <w:p w14:paraId="0EA20BB3">
      <w:pPr>
        <w:spacing w:line="360" w:lineRule="auto"/>
        <w:ind w:firstLine="480" w:firstLineChars="200"/>
        <w:jc w:val="center"/>
        <w:rPr>
          <w:rFonts w:hint="eastAsia" w:ascii="方正仿宋_GBK" w:hAnsi="宋体" w:eastAsia="方正仿宋_GBK"/>
          <w:sz w:val="24"/>
          <w:szCs w:val="24"/>
        </w:rPr>
      </w:pPr>
    </w:p>
    <w:p w14:paraId="4B4D145D">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lang w:val="en-US" w:eastAsia="zh-CN"/>
        </w:rPr>
      </w:pPr>
    </w:p>
    <w:sectPr>
      <w:footerReference r:id="rId4" w:type="default"/>
      <w:pgSz w:w="11906" w:h="16838"/>
      <w:pgMar w:top="1440" w:right="1474" w:bottom="1440" w:left="147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600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E98E3">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2AE98E3">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4C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D355">
                          <w:pPr>
                            <w:pStyle w:val="5"/>
                            <w:rPr>
                              <w:rFonts w:hint="eastAsia" w:eastAsiaTheme="minorEastAsia"/>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8AD355">
                    <w:pPr>
                      <w:pStyle w:val="5"/>
                      <w:rPr>
                        <w:rFonts w:hint="eastAsia" w:eastAsiaTheme="minorEastAsia"/>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3E52A652"/>
    <w:multiLevelType w:val="singleLevel"/>
    <w:tmpl w:val="3E52A65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D3AD3"/>
    <w:rsid w:val="001D3A9C"/>
    <w:rsid w:val="02D3187D"/>
    <w:rsid w:val="0E8E18C9"/>
    <w:rsid w:val="13F70B36"/>
    <w:rsid w:val="143D3AD3"/>
    <w:rsid w:val="158F4204"/>
    <w:rsid w:val="16141B8F"/>
    <w:rsid w:val="1F2418BF"/>
    <w:rsid w:val="21544106"/>
    <w:rsid w:val="26D90F44"/>
    <w:rsid w:val="2F583866"/>
    <w:rsid w:val="32D5157F"/>
    <w:rsid w:val="33BC23CC"/>
    <w:rsid w:val="36382CA4"/>
    <w:rsid w:val="373C6666"/>
    <w:rsid w:val="37F20C75"/>
    <w:rsid w:val="44763046"/>
    <w:rsid w:val="44A80A54"/>
    <w:rsid w:val="467A20A1"/>
    <w:rsid w:val="4AB46F23"/>
    <w:rsid w:val="4E281BE9"/>
    <w:rsid w:val="533908D9"/>
    <w:rsid w:val="5B963112"/>
    <w:rsid w:val="69881CEC"/>
    <w:rsid w:val="708A13F9"/>
    <w:rsid w:val="717D67DC"/>
    <w:rsid w:val="741D6E64"/>
    <w:rsid w:val="77E70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180" w:lineRule="auto"/>
      <w:jc w:val="center"/>
    </w:pPr>
    <w:rPr>
      <w:sz w:val="3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character" w:customStyle="1" w:styleId="13">
    <w:name w:val="yj-blue"/>
    <w:basedOn w:val="10"/>
    <w:qFormat/>
    <w:uiPriority w:val="0"/>
    <w:rPr>
      <w:b/>
      <w:color w:val="FFFFFF"/>
      <w:sz w:val="21"/>
      <w:szCs w:val="21"/>
      <w:shd w:val="clear" w:fill="1E84CB"/>
    </w:rPr>
  </w:style>
  <w:style w:type="character" w:customStyle="1" w:styleId="14">
    <w:name w:val="red"/>
    <w:basedOn w:val="10"/>
    <w:qFormat/>
    <w:uiPriority w:val="0"/>
    <w:rPr>
      <w:color w:val="E1211F"/>
      <w:u w:val="single"/>
    </w:rPr>
  </w:style>
  <w:style w:type="character" w:customStyle="1" w:styleId="15">
    <w:name w:val="red1"/>
    <w:basedOn w:val="10"/>
    <w:qFormat/>
    <w:uiPriority w:val="0"/>
    <w:rPr>
      <w:color w:val="E33938"/>
      <w:u w:val="single"/>
    </w:rPr>
  </w:style>
  <w:style w:type="character" w:customStyle="1" w:styleId="16">
    <w:name w:val="red2"/>
    <w:basedOn w:val="10"/>
    <w:qFormat/>
    <w:uiPriority w:val="0"/>
    <w:rPr>
      <w:color w:val="E1211F"/>
    </w:rPr>
  </w:style>
  <w:style w:type="character" w:customStyle="1" w:styleId="17">
    <w:name w:val="red3"/>
    <w:basedOn w:val="10"/>
    <w:qFormat/>
    <w:uiPriority w:val="0"/>
    <w:rPr>
      <w:color w:val="E1211F"/>
    </w:rPr>
  </w:style>
  <w:style w:type="character" w:customStyle="1" w:styleId="18">
    <w:name w:val="red4"/>
    <w:basedOn w:val="10"/>
    <w:qFormat/>
    <w:uiPriority w:val="0"/>
    <w:rPr>
      <w:color w:val="E1211F"/>
    </w:rPr>
  </w:style>
  <w:style w:type="character" w:customStyle="1" w:styleId="19">
    <w:name w:val="red5"/>
    <w:basedOn w:val="10"/>
    <w:qFormat/>
    <w:uiPriority w:val="0"/>
    <w:rPr>
      <w:color w:val="E1211F"/>
    </w:rPr>
  </w:style>
  <w:style w:type="character" w:customStyle="1" w:styleId="20">
    <w:name w:val="con4"/>
    <w:basedOn w:val="10"/>
    <w:qFormat/>
    <w:uiPriority w:val="0"/>
  </w:style>
  <w:style w:type="character" w:customStyle="1" w:styleId="21">
    <w:name w:val="hover30"/>
    <w:basedOn w:val="10"/>
    <w:qFormat/>
    <w:uiPriority w:val="0"/>
    <w:rPr>
      <w:b/>
    </w:rPr>
  </w:style>
  <w:style w:type="character" w:customStyle="1" w:styleId="22">
    <w:name w:val="cur10"/>
    <w:basedOn w:val="10"/>
    <w:qFormat/>
    <w:uiPriority w:val="0"/>
    <w:rPr>
      <w:color w:val="3354A2"/>
    </w:rPr>
  </w:style>
  <w:style w:type="character" w:customStyle="1" w:styleId="23">
    <w:name w:val="cur11"/>
    <w:basedOn w:val="10"/>
    <w:qFormat/>
    <w:uiPriority w:val="0"/>
    <w:rPr>
      <w:shd w:val="clear" w:fill="84B5FF"/>
    </w:rPr>
  </w:style>
  <w:style w:type="character" w:customStyle="1" w:styleId="24">
    <w:name w:val="tit11"/>
    <w:basedOn w:val="10"/>
    <w:qFormat/>
    <w:uiPriority w:val="0"/>
    <w:rPr>
      <w:b/>
      <w:color w:val="333333"/>
      <w:sz w:val="39"/>
      <w:szCs w:val="39"/>
    </w:rPr>
  </w:style>
  <w:style w:type="character" w:customStyle="1" w:styleId="25">
    <w:name w:val="name"/>
    <w:basedOn w:val="10"/>
    <w:qFormat/>
    <w:uiPriority w:val="0"/>
    <w:rPr>
      <w:color w:val="2760B7"/>
    </w:rPr>
  </w:style>
  <w:style w:type="character" w:customStyle="1" w:styleId="26">
    <w:name w:val="yj-time"/>
    <w:basedOn w:val="10"/>
    <w:qFormat/>
    <w:uiPriority w:val="0"/>
    <w:rPr>
      <w:color w:val="AAAAAA"/>
      <w:sz w:val="18"/>
      <w:szCs w:val="18"/>
    </w:rPr>
  </w:style>
  <w:style w:type="character" w:customStyle="1" w:styleId="27">
    <w:name w:val="yj-time1"/>
    <w:basedOn w:val="10"/>
    <w:qFormat/>
    <w:uiPriority w:val="0"/>
    <w:rPr>
      <w:color w:val="AAAAAA"/>
      <w:sz w:val="18"/>
      <w:szCs w:val="18"/>
    </w:rPr>
  </w:style>
  <w:style w:type="character" w:customStyle="1" w:styleId="28">
    <w:name w:val="w100"/>
    <w:basedOn w:val="10"/>
    <w:qFormat/>
    <w:uiPriority w:val="0"/>
  </w:style>
  <w:style w:type="character" w:customStyle="1" w:styleId="29">
    <w:name w:val="yjl"/>
    <w:basedOn w:val="10"/>
    <w:qFormat/>
    <w:uiPriority w:val="0"/>
    <w:rPr>
      <w:color w:val="999999"/>
    </w:rPr>
  </w:style>
  <w:style w:type="character" w:customStyle="1" w:styleId="30">
    <w:name w:val="yjr"/>
    <w:basedOn w:val="10"/>
    <w:qFormat/>
    <w:uiPriority w:val="0"/>
  </w:style>
  <w:style w:type="character" w:customStyle="1" w:styleId="31">
    <w:name w:val="tyhl"/>
    <w:basedOn w:val="10"/>
    <w:qFormat/>
    <w:uiPriority w:val="0"/>
    <w:rPr>
      <w:shd w:val="clear" w:fill="FFFFFF"/>
    </w:rPr>
  </w:style>
  <w:style w:type="character" w:customStyle="1" w:styleId="32">
    <w:name w:val="ban-dy"/>
    <w:basedOn w:val="10"/>
    <w:qFormat/>
    <w:uiPriority w:val="0"/>
    <w:rPr>
      <w:sz w:val="27"/>
      <w:szCs w:val="27"/>
    </w:rPr>
  </w:style>
  <w:style w:type="character" w:customStyle="1" w:styleId="33">
    <w:name w:val="hover32"/>
    <w:basedOn w:val="10"/>
    <w:qFormat/>
    <w:uiPriority w:val="0"/>
    <w:rPr>
      <w:shd w:val="clear" w:fill="FF0000"/>
    </w:rPr>
  </w:style>
  <w:style w:type="character" w:customStyle="1" w:styleId="34">
    <w:name w:val="hover33"/>
    <w:basedOn w:val="10"/>
    <w:qFormat/>
    <w:uiPriority w:val="0"/>
    <w:rPr>
      <w:shd w:val="clear" w:fill="FF0000"/>
    </w:rPr>
  </w:style>
  <w:style w:type="character" w:customStyle="1" w:styleId="35">
    <w:name w:val="hover34"/>
    <w:basedOn w:val="10"/>
    <w:qFormat/>
    <w:uiPriority w:val="0"/>
    <w:rPr>
      <w:b/>
    </w:rPr>
  </w:style>
  <w:style w:type="character" w:customStyle="1" w:styleId="36">
    <w:name w:val="cur5"/>
    <w:basedOn w:val="10"/>
    <w:qFormat/>
    <w:uiPriority w:val="0"/>
    <w:rPr>
      <w:shd w:val="clear" w:fill="FF0000"/>
    </w:rPr>
  </w:style>
  <w:style w:type="character" w:customStyle="1" w:styleId="37">
    <w:name w:val="cur6"/>
    <w:basedOn w:val="10"/>
    <w:qFormat/>
    <w:uiPriority w:val="0"/>
    <w:rPr>
      <w:shd w:val="clear" w:fill="84B5FF"/>
    </w:rPr>
  </w:style>
  <w:style w:type="character" w:customStyle="1" w:styleId="38">
    <w:name w:val="cur7"/>
    <w:basedOn w:val="10"/>
    <w:qFormat/>
    <w:uiPriority w:val="0"/>
    <w:rPr>
      <w:color w:val="3354A2"/>
    </w:rPr>
  </w:style>
  <w:style w:type="character" w:customStyle="1" w:styleId="39">
    <w:name w:val="tit12"/>
    <w:basedOn w:val="10"/>
    <w:qFormat/>
    <w:uiPriority w:val="0"/>
    <w:rPr>
      <w:b/>
      <w:color w:val="333333"/>
      <w:sz w:val="39"/>
      <w:szCs w:val="39"/>
    </w:rPr>
  </w:style>
  <w:style w:type="character" w:customStyle="1" w:styleId="40">
    <w:name w:val="con5"/>
    <w:basedOn w:val="10"/>
    <w:qFormat/>
    <w:uiPriority w:val="0"/>
  </w:style>
  <w:style w:type="character" w:customStyle="1" w:styleId="41">
    <w:name w:val="yj-time2"/>
    <w:basedOn w:val="10"/>
    <w:qFormat/>
    <w:uiPriority w:val="0"/>
    <w:rPr>
      <w:color w:val="AAAAAA"/>
      <w:sz w:val="18"/>
      <w:szCs w:val="18"/>
    </w:rPr>
  </w:style>
  <w:style w:type="character" w:customStyle="1" w:styleId="42">
    <w:name w:val="yj-time3"/>
    <w:basedOn w:val="10"/>
    <w:qFormat/>
    <w:uiPriority w:val="0"/>
    <w:rPr>
      <w:color w:val="AAAAAA"/>
      <w:sz w:val="18"/>
      <w:szCs w:val="18"/>
    </w:rPr>
  </w:style>
  <w:style w:type="paragraph" w:customStyle="1" w:styleId="43">
    <w:name w:val="tit"/>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44">
    <w:name w:val="tit1"/>
    <w:basedOn w:val="1"/>
    <w:qFormat/>
    <w:uiPriority w:val="0"/>
    <w:pPr>
      <w:spacing w:before="210" w:beforeAutospacing="0"/>
      <w:jc w:val="left"/>
    </w:pPr>
    <w:rPr>
      <w:kern w:val="0"/>
      <w:sz w:val="36"/>
      <w:szCs w:val="36"/>
      <w:lang w:val="en-US" w:eastAsia="zh-CN" w:bidi="ar"/>
    </w:rPr>
  </w:style>
  <w:style w:type="paragraph" w:customStyle="1" w:styleId="45">
    <w:name w:val="tit2"/>
    <w:basedOn w:val="1"/>
    <w:qFormat/>
    <w:uiPriority w:val="0"/>
    <w:pPr>
      <w:spacing w:before="390" w:beforeAutospacing="0"/>
      <w:jc w:val="left"/>
    </w:pPr>
    <w:rPr>
      <w:color w:val="333333"/>
      <w:kern w:val="0"/>
      <w:sz w:val="30"/>
      <w:szCs w:val="30"/>
      <w:lang w:val="en-US" w:eastAsia="zh-CN" w:bidi="ar"/>
    </w:rPr>
  </w:style>
  <w:style w:type="paragraph" w:customStyle="1" w:styleId="46">
    <w:name w:val="tit3"/>
    <w:basedOn w:val="1"/>
    <w:qFormat/>
    <w:uiPriority w:val="0"/>
    <w:pPr>
      <w:jc w:val="left"/>
    </w:pPr>
    <w:rPr>
      <w:kern w:val="0"/>
      <w:lang w:val="en-US" w:eastAsia="zh-CN" w:bidi="ar"/>
    </w:rPr>
  </w:style>
  <w:style w:type="paragraph" w:customStyle="1" w:styleId="47">
    <w:name w:val="tit5"/>
    <w:basedOn w:val="1"/>
    <w:qFormat/>
    <w:uiPriority w:val="0"/>
    <w:pPr>
      <w:jc w:val="left"/>
    </w:pPr>
    <w:rPr>
      <w:b/>
      <w:color w:val="2760B7"/>
      <w:kern w:val="0"/>
      <w:sz w:val="27"/>
      <w:szCs w:val="27"/>
      <w:lang w:val="en-US" w:eastAsia="zh-CN" w:bidi="ar"/>
    </w:rPr>
  </w:style>
  <w:style w:type="paragraph" w:customStyle="1" w:styleId="48">
    <w:name w:val="tit7"/>
    <w:basedOn w:val="1"/>
    <w:qFormat/>
    <w:uiPriority w:val="0"/>
    <w:pPr>
      <w:spacing w:line="750" w:lineRule="atLeast"/>
      <w:ind w:right="270"/>
      <w:jc w:val="right"/>
    </w:pPr>
    <w:rPr>
      <w:color w:val="333333"/>
      <w:kern w:val="0"/>
      <w:sz w:val="24"/>
      <w:szCs w:val="24"/>
      <w:lang w:val="en-US" w:eastAsia="zh-CN" w:bidi="ar"/>
    </w:rPr>
  </w:style>
  <w:style w:type="paragraph" w:customStyle="1" w:styleId="49">
    <w:name w:val="tit9"/>
    <w:basedOn w:val="1"/>
    <w:qFormat/>
    <w:uiPriority w:val="0"/>
    <w:pPr>
      <w:spacing w:line="330" w:lineRule="atLeast"/>
      <w:ind w:right="840"/>
      <w:jc w:val="left"/>
      <w:textAlignment w:val="center"/>
    </w:pPr>
    <w:rPr>
      <w:b/>
      <w:color w:val="2760B7"/>
      <w:kern w:val="0"/>
      <w:sz w:val="27"/>
      <w:szCs w:val="27"/>
      <w:lang w:val="en-US" w:eastAsia="zh-CN" w:bidi="ar"/>
    </w:rPr>
  </w:style>
  <w:style w:type="character" w:customStyle="1" w:styleId="50">
    <w:name w:val="hover31"/>
    <w:basedOn w:val="10"/>
    <w:qFormat/>
    <w:uiPriority w:val="0"/>
    <w:rPr>
      <w:shd w:val="clear" w:fill="FF0000"/>
    </w:rPr>
  </w:style>
  <w:style w:type="character" w:customStyle="1" w:styleId="51">
    <w:name w:val="tit17"/>
    <w:basedOn w:val="10"/>
    <w:qFormat/>
    <w:uiPriority w:val="0"/>
    <w:rPr>
      <w:b/>
      <w:color w:val="333333"/>
      <w:sz w:val="39"/>
      <w:szCs w:val="39"/>
    </w:rPr>
  </w:style>
  <w:style w:type="paragraph" w:customStyle="1" w:styleId="52">
    <w:name w:val="Heading3"/>
    <w:basedOn w:val="1"/>
    <w:next w:val="1"/>
    <w:qFormat/>
    <w:uiPriority w:val="0"/>
    <w:pPr>
      <w:spacing w:before="16"/>
      <w:jc w:val="left"/>
      <w:textAlignment w:val="baseline"/>
    </w:pPr>
    <w:rPr>
      <w:rFonts w:cs="Times New Roman"/>
      <w:b/>
      <w:bCs/>
      <w:kern w:val="0"/>
      <w:sz w:val="32"/>
      <w:szCs w:val="32"/>
      <w:lang w:bidi="ar-SA"/>
    </w:rPr>
  </w:style>
  <w:style w:type="paragraph" w:customStyle="1" w:styleId="53">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2423</Words>
  <Characters>2657</Characters>
  <Lines>0</Lines>
  <Paragraphs>0</Paragraphs>
  <TotalTime>0</TotalTime>
  <ScaleCrop>false</ScaleCrop>
  <LinksUpToDate>false</LinksUpToDate>
  <CharactersWithSpaces>3051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2021-07-19T08:52:00Z</dcterms:created>
  <dc:creator>nw11213</dc:creator>
  <cp:lastModifiedBy>韩里佳</cp:lastModifiedBy>
  <dcterms:modified xsi:type="dcterms:W3CDTF">2025-07-29T02:01:24Z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eyJoZGlkIjoiOTM4ZWQ0YjNjNDI1MTdlMDQ1NTI1ODExNDFlMDhmMTYiLCJ1c2VySWQiOiIyOTMzNDMyMzkifQ==</vt:lpwstr>
  </property>
  <property fmtid="{D5CDD505-2E9C-101B-9397-08002B2CF9AE}" pid="4" name="ICV">
    <vt:lpwstr>46D4C2094F2A4A7790B9B3C63E4BEBC5_12</vt:lpwstr>
  </property>
</Properties>
</file>