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E1C1">
      <w:pPr>
        <w:pStyle w:val="2"/>
        <w:adjustRightInd w:val="0"/>
        <w:snapToGrid w:val="0"/>
        <w:spacing w:before="0" w:beforeLines="0" w:after="0" w:afterLines="0" w:line="360" w:lineRule="auto"/>
        <w:jc w:val="left"/>
        <w:rPr>
          <w:rFonts w:hint="default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9B99538">
      <w:pPr>
        <w:rPr>
          <w:rFonts w:hint="default"/>
          <w:b w:val="0"/>
          <w:bCs w:val="0"/>
          <w:sz w:val="36"/>
          <w:szCs w:val="36"/>
          <w:lang w:val="en-US" w:eastAsia="zh-CN"/>
        </w:rPr>
      </w:pPr>
    </w:p>
    <w:p w14:paraId="7138A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157" w:afterLines="50" w:line="720" w:lineRule="atLeas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工程主要特性参数表</w:t>
      </w:r>
    </w:p>
    <w:tbl>
      <w:tblPr>
        <w:tblStyle w:val="3"/>
        <w:tblW w:w="9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58"/>
        <w:gridCol w:w="812"/>
        <w:gridCol w:w="1662"/>
        <w:gridCol w:w="3003"/>
      </w:tblGrid>
      <w:tr w14:paraId="59A90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1198" w:type="dxa"/>
            <w:shd w:val="clear" w:color="auto" w:fill="auto"/>
            <w:vAlign w:val="center"/>
          </w:tcPr>
          <w:p w14:paraId="259344D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涉河建筑物名称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DC522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特征参数名称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EBA47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B5667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CC982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C0E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14:paraId="45B665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东湖南路2号桥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014F1A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桥面高程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52C159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95DD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344.4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3651FF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06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3D3B82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2F1D2E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桥梁顶高程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0D91C3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F6B1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341.31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320970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7E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55608D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740F70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桥面宽度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0F6E17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D85FD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686775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BC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1F52E8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4A9CF8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桥跨长度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02F1DA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35C7B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5DE956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0F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0301F1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7CA5CC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下游常水位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7FA980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4AF0C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339.12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6A7740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水库非常规运行水位</w:t>
            </w:r>
          </w:p>
        </w:tc>
      </w:tr>
      <w:tr w14:paraId="73678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4CB604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7DD3C3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上游常水位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3FF654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80CF7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339.15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54704D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水库非常规运行水位</w:t>
            </w:r>
          </w:p>
        </w:tc>
      </w:tr>
      <w:tr w14:paraId="4FA40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64C82C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6E4DDE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下游设计水位1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3C68A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507CB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340.74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670BED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P=5%</w:t>
            </w:r>
          </w:p>
        </w:tc>
      </w:tr>
      <w:tr w14:paraId="57C14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61BE96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67A56B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上游设计水位1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500C16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AD93E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340.81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7B2F11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P=5%</w:t>
            </w:r>
          </w:p>
        </w:tc>
      </w:tr>
      <w:tr w14:paraId="43B27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2CB40B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1222CD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下游设计水位2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5C247F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F44A5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342.59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077C39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P=0.2%</w:t>
            </w:r>
          </w:p>
        </w:tc>
      </w:tr>
      <w:tr w14:paraId="10BC5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8" w:type="dxa"/>
            <w:vMerge w:val="continue"/>
            <w:shd w:val="clear" w:color="auto" w:fill="auto"/>
            <w:vAlign w:val="center"/>
          </w:tcPr>
          <w:p w14:paraId="2FF9EB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21D333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上游设计水位2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3E704A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4E903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342.67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14:paraId="2A40BD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P=0.2%</w:t>
            </w:r>
          </w:p>
        </w:tc>
      </w:tr>
    </w:tbl>
    <w:p w14:paraId="0683BB95"/>
    <w:p w14:paraId="118D419A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F715288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9CF6531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D182983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100AC78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B65585F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57B58AF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2FD17F7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0CE9C2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4C423E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561DCA2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09194B4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9E8D818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D41AEA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8A7C299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3D7AA58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A6A7873">
      <w:pPr>
        <w:pStyle w:val="2"/>
        <w:adjustRightInd w:val="0"/>
        <w:snapToGrid w:val="0"/>
        <w:spacing w:before="0" w:beforeLines="0" w:after="0" w:afterLines="0" w:line="360" w:lineRule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77DA73E">
      <w:pPr>
        <w:pStyle w:val="2"/>
        <w:adjustRightInd w:val="0"/>
        <w:snapToGrid w:val="0"/>
        <w:spacing w:before="0" w:beforeLines="0" w:after="0" w:afterLines="0" w:line="360" w:lineRule="auto"/>
        <w:jc w:val="both"/>
        <w:rPr>
          <w:rFonts w:hint="default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793F2BD">
      <w:pPr>
        <w:pStyle w:val="2"/>
        <w:adjustRightInd w:val="0"/>
        <w:snapToGrid w:val="0"/>
        <w:spacing w:before="0" w:beforeLines="0" w:after="0" w:afterLines="0" w:line="360" w:lineRule="auto"/>
        <w:jc w:val="both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726F8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157" w:afterLines="50" w:line="7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工程涉河部分主要控制点坐标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41"/>
        <w:gridCol w:w="2120"/>
        <w:gridCol w:w="2054"/>
        <w:gridCol w:w="2052"/>
      </w:tblGrid>
      <w:tr w14:paraId="0E5C9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47" w:type="pct"/>
            <w:gridSpan w:val="2"/>
            <w:shd w:val="clear" w:color="auto" w:fill="auto"/>
            <w:noWrap/>
            <w:vAlign w:val="center"/>
          </w:tcPr>
          <w:p w14:paraId="3D107EE2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桥位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3CE086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0CA548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204" w:type="pct"/>
            <w:shd w:val="clear" w:color="auto" w:fill="auto"/>
          </w:tcPr>
          <w:p w14:paraId="3BE2FEF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A5C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restart"/>
            <w:shd w:val="clear" w:color="auto" w:fill="auto"/>
            <w:noWrap/>
            <w:vAlign w:val="center"/>
          </w:tcPr>
          <w:p w14:paraId="104C0B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上游右岸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06AE5E4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3002375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3256961.623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6010EFF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563968.356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4D208B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C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5A6C6E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CD4F84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6144B957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3256961.681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248735B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563060.314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2258C84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64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1F6E45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45E130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080D7EF7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3256957.840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08CC87C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563960.431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98179B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83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43B442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55D78F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1DF7A4E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3256957.859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407D284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563968.414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C7EEBC9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56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restart"/>
            <w:shd w:val="clear" w:color="auto" w:fill="auto"/>
            <w:noWrap/>
            <w:vAlign w:val="center"/>
          </w:tcPr>
          <w:p w14:paraId="3DB1DE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下游右岸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BBCD1C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45C9D7A7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3256961.631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6B62F96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563931.352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F06FF85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2F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4B6CAF3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38A374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0877936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3256961.656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6E5DE25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563923.400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2C1890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61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6EF90F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3D1BC8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0039C76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3256957.931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43A498A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563923.376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C80583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A2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05A548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0E1C8D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60E31FE9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3256957.823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044C1E9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563931.329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73EB9C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97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restart"/>
            <w:shd w:val="clear" w:color="auto" w:fill="auto"/>
            <w:noWrap/>
            <w:vAlign w:val="center"/>
          </w:tcPr>
          <w:p w14:paraId="4F09B2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上游左岸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2199009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69B791A4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3256918.393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425B41C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563968.405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1F668A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6E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5C49D2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70F99C7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4C8B33F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3256918.413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13549DC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563960.366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035FDD0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B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7BE5188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EEA39F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1ABDE989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3256914.647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02B4E079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563960.370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014422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72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04B8DC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2F0996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233A0260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3256914.627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0379DD5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563968.370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52C27F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08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restart"/>
            <w:shd w:val="clear" w:color="auto" w:fill="auto"/>
            <w:noWrap/>
            <w:vAlign w:val="center"/>
          </w:tcPr>
          <w:p w14:paraId="3F14D0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下游左岸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C92E8C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4AF7FAE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3256918.489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2661FC2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563931.367 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813953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D2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275F2F2E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9A1ADA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1A8FFDD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3256918.419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210A0BF5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563923.295 </w:t>
            </w:r>
          </w:p>
        </w:tc>
        <w:tc>
          <w:tcPr>
            <w:tcW w:w="1204" w:type="pct"/>
            <w:shd w:val="clear" w:color="auto" w:fill="auto"/>
          </w:tcPr>
          <w:p w14:paraId="19796A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F8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618D505A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5508509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7D0C52CD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3256914.618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5CD18CF0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563923.370 </w:t>
            </w:r>
          </w:p>
        </w:tc>
        <w:tc>
          <w:tcPr>
            <w:tcW w:w="1204" w:type="pct"/>
            <w:shd w:val="clear" w:color="auto" w:fill="auto"/>
          </w:tcPr>
          <w:p w14:paraId="6E18C6CD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87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1" w:type="pct"/>
            <w:vMerge w:val="continue"/>
            <w:shd w:val="clear" w:color="auto" w:fill="auto"/>
            <w:vAlign w:val="center"/>
          </w:tcPr>
          <w:p w14:paraId="68C9DCE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32C9A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44" w:type="pct"/>
            <w:shd w:val="clear" w:color="auto" w:fill="auto"/>
            <w:noWrap/>
            <w:vAlign w:val="center"/>
          </w:tcPr>
          <w:p w14:paraId="01259D2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3256914.631 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 w14:paraId="1B09D0B5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563931.332 </w:t>
            </w:r>
          </w:p>
        </w:tc>
        <w:tc>
          <w:tcPr>
            <w:tcW w:w="1204" w:type="pct"/>
            <w:shd w:val="clear" w:color="auto" w:fill="auto"/>
          </w:tcPr>
          <w:p w14:paraId="629881CD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404B3"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9E12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2B"/>
    <w:rsid w:val="00202062"/>
    <w:rsid w:val="004C2EE4"/>
    <w:rsid w:val="005943E7"/>
    <w:rsid w:val="0094092B"/>
    <w:rsid w:val="00DF1B7A"/>
    <w:rsid w:val="00F16AB1"/>
    <w:rsid w:val="3FBE1281"/>
    <w:rsid w:val="4D0C4E4E"/>
    <w:rsid w:val="CBB7BE01"/>
    <w:rsid w:val="F7DF44AB"/>
    <w:rsid w:val="FD9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before="25" w:beforeLines="25" w:after="25" w:afterLines="25"/>
      <w:jc w:val="center"/>
    </w:pPr>
    <w:rPr>
      <w:rFonts w:ascii="Times New Roman" w:hAnsi="Times New Roman" w:eastAsia="黑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603</Characters>
  <Lines>5</Lines>
  <Paragraphs>1</Paragraphs>
  <TotalTime>2</TotalTime>
  <ScaleCrop>false</ScaleCrop>
  <LinksUpToDate>false</LinksUpToDate>
  <CharactersWithSpaces>635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2026-05-20T06:47:00Z</dcterms:created>
  <dc:creator>Administrator</dc:creator>
  <cp:lastModifiedBy>guanliyuan</cp:lastModifiedBy>
  <dcterms:modified xsi:type="dcterms:W3CDTF">2026-05-22T09:46:02Z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eyJoZGlkIjoiNmRlYzdiNzNkNzMxOTAxM2I2NzY1OTZkM2YwZDM0YmIiLCJ1c2VySWQiOiIyOTg5MDg0NzcifQ==</vt:lpwstr>
  </property>
  <property fmtid="{D5CDD505-2E9C-101B-9397-08002B2CF9AE}" pid="3" name="KSOProductBuildVer">
    <vt:lpwstr>2052-12.8.2.21176</vt:lpwstr>
  </property>
  <property fmtid="{D5CDD505-2E9C-101B-9397-08002B2CF9AE}" pid="4" name="ICV">
    <vt:lpwstr>6315E78120914BB982FE9F3DF1CC51F7_12</vt:lpwstr>
  </property>
</Properties>
</file>