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重庆市荣昌区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公布近期新增定点医疗机构名单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44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4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重庆市医疗保障局关于印发&lt;重庆市医疗机构医疗保障定点管理暂行办法&gt;的通知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Cs w:val="32"/>
        </w:rPr>
        <w:t>要求，经自愿申请、资格审查、多方评估、集体研究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Cs w:val="32"/>
        </w:rPr>
        <w:t>公示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等程序</w:t>
      </w:r>
      <w:r>
        <w:rPr>
          <w:rFonts w:hint="default" w:ascii="Times New Roman" w:hAnsi="Times New Roman" w:eastAsia="方正仿宋_GBK" w:cs="Times New Roman"/>
          <w:szCs w:val="32"/>
        </w:rPr>
        <w:t>，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现将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近期最新批次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新增定点医疗机构名单公布如下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440"/>
        <w:jc w:val="both"/>
        <w:textAlignment w:val="auto"/>
        <w:outlineLvl w:val="9"/>
        <w:rPr>
          <w:rFonts w:hint="eastAsia" w:ascii="仿宋_GB2312" w:hAnsi="仿宋_GB2312" w:cs="仿宋_GB2312"/>
          <w:szCs w:val="32"/>
          <w:lang w:val="en-US" w:eastAsia="zh-CN"/>
        </w:rPr>
      </w:pPr>
    </w:p>
    <w:tbl>
      <w:tblPr>
        <w:tblStyle w:val="4"/>
        <w:tblW w:w="76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235"/>
        <w:gridCol w:w="3150"/>
        <w:gridCol w:w="1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法人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西南大学荣昌校区医务室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重庆市荣昌区昌元街道学院路160号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熊瑜</w:t>
            </w:r>
          </w:p>
        </w:tc>
      </w:tr>
    </w:tbl>
    <w:p>
      <w:pPr>
        <w:ind w:firstLine="640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</w:p>
    <w:p>
      <w:pPr>
        <w:rPr>
          <w:rFonts w:hint="eastAsia" w:ascii="仿宋_GB2312" w:hAnsi="仿宋_GB2312" w:cs="仿宋_GB2312"/>
          <w:color w:val="000000"/>
          <w:kern w:val="0"/>
          <w:szCs w:val="32"/>
        </w:rPr>
      </w:pPr>
    </w:p>
    <w:p>
      <w:pPr>
        <w:rPr>
          <w:rFonts w:hint="eastAsia" w:ascii="仿宋_GB2312" w:hAnsi="仿宋_GB2312" w:cs="仿宋_GB2312"/>
          <w:color w:val="000000"/>
          <w:kern w:val="0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                 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重庆市荣昌区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医疗保障局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                    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日</w:t>
      </w:r>
    </w:p>
    <w:p>
      <w:pPr>
        <w:rPr>
          <w:rFonts w:hint="eastAsia"/>
          <w:lang w:eastAsia="zh-CN"/>
        </w:rPr>
      </w:pPr>
    </w:p>
    <w:p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（此件公开发布）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5123815</wp:posOffset>
              </wp:positionH>
              <wp:positionV relativeFrom="paragraph">
                <wp:posOffset>-113665</wp:posOffset>
              </wp:positionV>
              <wp:extent cx="492760" cy="2597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9276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3.45pt;margin-top:-8.95pt;height:20.45pt;width:38.8pt;mso-position-horizontal-relative:margin;z-index:251659264;mso-width-relative:page;mso-height-relative:page;" filled="f" stroked="f" coordsize="21600,21600" o:gfxdata="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D78DFb2QAAAAoBAAAPAAAAAAAAAAEAIAAAADgAAABkcnMvZG93&#10;bnJldi54bWxQSwECFAAUAAAACACHTuJACcvjliICAAApBAAADgAAAAAAAAABACAAAAA+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AA3F15"/>
    <w:rsid w:val="06090BF7"/>
    <w:rsid w:val="0A8967A2"/>
    <w:rsid w:val="0C93727C"/>
    <w:rsid w:val="187B5D45"/>
    <w:rsid w:val="1A6535B7"/>
    <w:rsid w:val="1F4D1039"/>
    <w:rsid w:val="1F4E3EC2"/>
    <w:rsid w:val="1FA54C6B"/>
    <w:rsid w:val="21176A61"/>
    <w:rsid w:val="25D54D0E"/>
    <w:rsid w:val="261D32D2"/>
    <w:rsid w:val="2CCA2C25"/>
    <w:rsid w:val="335D16C5"/>
    <w:rsid w:val="3A1972EF"/>
    <w:rsid w:val="41821AFE"/>
    <w:rsid w:val="469F6D06"/>
    <w:rsid w:val="4C406032"/>
    <w:rsid w:val="4F9401F0"/>
    <w:rsid w:val="554B4551"/>
    <w:rsid w:val="55715A7E"/>
    <w:rsid w:val="57060503"/>
    <w:rsid w:val="572054BA"/>
    <w:rsid w:val="5AB36F45"/>
    <w:rsid w:val="5BED37A1"/>
    <w:rsid w:val="63F15E87"/>
    <w:rsid w:val="64F75549"/>
    <w:rsid w:val="667E171E"/>
    <w:rsid w:val="68EF09B6"/>
    <w:rsid w:val="6F4A2F97"/>
    <w:rsid w:val="6F591C8C"/>
    <w:rsid w:val="70607CD0"/>
    <w:rsid w:val="73E76552"/>
    <w:rsid w:val="D27FC585"/>
    <w:rsid w:val="D5FEC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239</Words>
  <Characters>255</Characters>
  <Lines>0</Lines>
  <Paragraphs>0</Paragraphs>
  <TotalTime>1</TotalTime>
  <ScaleCrop>false</ScaleCrop>
  <LinksUpToDate>false</LinksUpToDate>
  <CharactersWithSpaces>305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区医保局管理员</cp:lastModifiedBy>
  <dcterms:modified xsi:type="dcterms:W3CDTF">2026-04-08T10:12:47Z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eyJoZGlkIjoiYWFhMWM4YzM5MjVjYjVlM2IyOTJmYWNhMGEyMDg0NzIiLCJ1c2VySWQiOiIxMDgxNTY0MDYwIn0=</vt:lpwstr>
  </property>
  <property fmtid="{D5CDD505-2E9C-101B-9397-08002B2CF9AE}" pid="4" name="ICV">
    <vt:lpwstr>8571E1495DEC407F810C5869487543C8_12</vt:lpwstr>
  </property>
</Properties>
</file>