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6"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720" w:lineRule="atLeas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农村住房安全</w:t>
      </w:r>
      <w:r>
        <w:rPr>
          <w:rFonts w:hint="eastAsia" w:ascii="方正小标宋_GBK" w:hAnsi="方正小标宋_GBK" w:eastAsia="方正小标宋_GBK" w:cs="方正小标宋_GBK"/>
          <w:color w:val="000000"/>
          <w:sz w:val="44"/>
          <w:szCs w:val="44"/>
          <w:lang w:val="en-US" w:eastAsia="zh-CN"/>
        </w:rPr>
        <w:t>等级</w:t>
      </w:r>
      <w:r>
        <w:rPr>
          <w:rFonts w:hint="eastAsia" w:ascii="方正小标宋_GBK" w:hAnsi="方正小标宋_GBK" w:eastAsia="方正小标宋_GBK" w:cs="方正小标宋_GBK"/>
          <w:color w:val="000000"/>
          <w:sz w:val="44"/>
          <w:szCs w:val="44"/>
        </w:rPr>
        <w:t>鉴定报告表</w:t>
      </w:r>
    </w:p>
    <w:tbl>
      <w:tblPr>
        <w:tblStyle w:val="15"/>
        <w:tblW w:w="87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400"/>
        <w:gridCol w:w="483"/>
        <w:gridCol w:w="376"/>
        <w:gridCol w:w="681"/>
        <w:gridCol w:w="895"/>
        <w:gridCol w:w="130"/>
        <w:gridCol w:w="661"/>
        <w:gridCol w:w="889"/>
        <w:gridCol w:w="6"/>
        <w:gridCol w:w="1494"/>
        <w:gridCol w:w="12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cs="宋体"/>
                <w:color w:val="000000"/>
                <w:lang w:val="en-US" w:eastAsia="zh-CN"/>
              </w:rPr>
              <w:t>户</w:t>
            </w:r>
            <w:r>
              <w:rPr>
                <w:rFonts w:hint="eastAsia" w:ascii="宋体" w:hAnsi="宋体" w:eastAsia="宋体" w:cs="宋体"/>
                <w:color w:val="000000"/>
              </w:rPr>
              <w:t>主姓名</w:t>
            </w:r>
          </w:p>
        </w:tc>
        <w:tc>
          <w:tcPr>
            <w:tcW w:w="2835" w:type="dxa"/>
            <w:gridSpan w:val="5"/>
            <w:tcBorders>
              <w:tl2br w:val="nil"/>
              <w:tr2bl w:val="nil"/>
            </w:tcBorders>
            <w:vAlign w:val="center"/>
          </w:tcPr>
          <w:p>
            <w:pPr>
              <w:spacing w:line="360" w:lineRule="exact"/>
              <w:jc w:val="center"/>
              <w:rPr>
                <w:rFonts w:ascii="仿宋" w:hAnsi="仿宋" w:eastAsia="仿宋" w:cs="仿宋"/>
                <w:color w:val="000000"/>
              </w:rPr>
            </w:pP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身份证号码</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家庭人口</w:t>
            </w:r>
          </w:p>
        </w:tc>
        <w:tc>
          <w:tcPr>
            <w:tcW w:w="2835" w:type="dxa"/>
            <w:gridSpan w:val="5"/>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 xml:space="preserve">                    人 </w:t>
            </w:r>
          </w:p>
        </w:tc>
        <w:tc>
          <w:tcPr>
            <w:tcW w:w="1680" w:type="dxa"/>
            <w:gridSpan w:val="3"/>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联系电话</w:t>
            </w:r>
          </w:p>
        </w:tc>
        <w:tc>
          <w:tcPr>
            <w:tcW w:w="2732" w:type="dxa"/>
            <w:gridSpan w:val="3"/>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农村低收入群体类型</w:t>
            </w:r>
          </w:p>
        </w:tc>
        <w:tc>
          <w:tcPr>
            <w:tcW w:w="7247" w:type="dxa"/>
            <w:gridSpan w:val="11"/>
            <w:tcBorders>
              <w:tl2br w:val="nil"/>
              <w:tr2bl w:val="nil"/>
            </w:tcBorders>
            <w:vAlign w:val="center"/>
          </w:tcPr>
          <w:p>
            <w:pPr>
              <w:spacing w:line="360" w:lineRule="exact"/>
              <w:jc w:val="left"/>
              <w:rPr>
                <w:rFonts w:ascii="仿宋" w:hAnsi="仿宋" w:eastAsia="仿宋" w:cs="仿宋"/>
              </w:rPr>
            </w:pPr>
            <w:r>
              <w:rPr>
                <w:rFonts w:hint="eastAsia" w:ascii="宋体" w:hAnsi="宋体" w:eastAsia="宋体" w:cs="宋体"/>
                <w:color w:val="000000"/>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房屋地址</w:t>
            </w:r>
          </w:p>
        </w:tc>
        <w:tc>
          <w:tcPr>
            <w:tcW w:w="7247" w:type="dxa"/>
            <w:gridSpan w:val="11"/>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区         </w:t>
            </w:r>
            <w:r>
              <w:rPr>
                <w:rFonts w:hint="eastAsia" w:ascii="仿宋" w:hAnsi="仿宋" w:eastAsia="仿宋" w:cs="仿宋"/>
                <w:color w:val="000000"/>
                <w:lang w:val="en-US" w:eastAsia="zh-CN"/>
              </w:rPr>
              <w:t xml:space="preserve">    </w:t>
            </w:r>
            <w:r>
              <w:rPr>
                <w:rFonts w:hint="eastAsia" w:ascii="仿宋" w:hAnsi="仿宋" w:eastAsia="仿宋" w:cs="仿宋"/>
                <w:color w:val="000000"/>
              </w:rPr>
              <w:t>镇（街道）         村（居委）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建筑面积</w:t>
            </w:r>
          </w:p>
        </w:tc>
        <w:tc>
          <w:tcPr>
            <w:tcW w:w="883"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仿宋" w:hAnsi="仿宋" w:eastAsia="仿宋" w:cs="仿宋"/>
                <w:color w:val="000000"/>
              </w:rPr>
              <w:t xml:space="preserve">    ㎡</w:t>
            </w:r>
          </w:p>
        </w:tc>
        <w:tc>
          <w:tcPr>
            <w:tcW w:w="1057" w:type="dxa"/>
            <w:gridSpan w:val="2"/>
            <w:tcBorders>
              <w:tl2br w:val="nil"/>
              <w:tr2bl w:val="nil"/>
            </w:tcBorders>
            <w:vAlign w:val="center"/>
          </w:tcPr>
          <w:p>
            <w:pPr>
              <w:spacing w:line="360" w:lineRule="exact"/>
              <w:ind w:left="0" w:leftChars="0"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开间数</w:t>
            </w:r>
          </w:p>
        </w:tc>
        <w:tc>
          <w:tcPr>
            <w:tcW w:w="895" w:type="dxa"/>
            <w:tcBorders>
              <w:tl2br w:val="nil"/>
              <w:tr2bl w:val="nil"/>
            </w:tcBorders>
            <w:vAlign w:val="center"/>
          </w:tcPr>
          <w:p>
            <w:pPr>
              <w:spacing w:line="360" w:lineRule="exact"/>
              <w:jc w:val="right"/>
              <w:rPr>
                <w:rFonts w:hint="eastAsia" w:ascii="仿宋" w:hAnsi="仿宋" w:eastAsia="仿宋" w:cs="仿宋"/>
                <w:color w:val="000000"/>
                <w:lang w:val="en-US" w:eastAsia="zh-CN"/>
              </w:rPr>
            </w:pPr>
            <w:r>
              <w:rPr>
                <w:rFonts w:hint="eastAsia" w:ascii="仿宋" w:hAnsi="仿宋" w:eastAsia="仿宋" w:cs="仿宋"/>
                <w:color w:val="000000"/>
                <w:lang w:val="en-US" w:eastAsia="zh-CN"/>
              </w:rPr>
              <w:t>间</w:t>
            </w:r>
          </w:p>
        </w:tc>
        <w:tc>
          <w:tcPr>
            <w:tcW w:w="791" w:type="dxa"/>
            <w:gridSpan w:val="2"/>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层数</w:t>
            </w:r>
          </w:p>
        </w:tc>
        <w:tc>
          <w:tcPr>
            <w:tcW w:w="895" w:type="dxa"/>
            <w:gridSpan w:val="2"/>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层</w:t>
            </w:r>
          </w:p>
        </w:tc>
        <w:tc>
          <w:tcPr>
            <w:tcW w:w="1494" w:type="dxa"/>
            <w:tcBorders>
              <w:tl2br w:val="nil"/>
              <w:tr2bl w:val="nil"/>
            </w:tcBorders>
            <w:vAlign w:val="center"/>
          </w:tcPr>
          <w:p>
            <w:pPr>
              <w:spacing w:line="360" w:lineRule="exact"/>
              <w:jc w:val="center"/>
              <w:rPr>
                <w:rFonts w:ascii="仿宋" w:hAnsi="仿宋" w:eastAsia="仿宋" w:cs="仿宋"/>
                <w:color w:val="000000"/>
                <w:kern w:val="2"/>
                <w:sz w:val="21"/>
                <w:szCs w:val="21"/>
                <w:lang w:val="en-US" w:eastAsia="zh-CN" w:bidi="ar-SA"/>
              </w:rPr>
            </w:pPr>
            <w:r>
              <w:rPr>
                <w:rFonts w:hint="eastAsia" w:ascii="宋体" w:hAnsi="宋体" w:eastAsia="宋体" w:cs="宋体"/>
                <w:color w:val="000000"/>
              </w:rPr>
              <w:t>建造年代</w:t>
            </w:r>
          </w:p>
        </w:tc>
        <w:tc>
          <w:tcPr>
            <w:tcW w:w="1232" w:type="dxa"/>
            <w:tcBorders>
              <w:tl2br w:val="nil"/>
              <w:tr2bl w:val="nil"/>
            </w:tcBorders>
            <w:vAlign w:val="center"/>
          </w:tcPr>
          <w:p>
            <w:pPr>
              <w:spacing w:line="360" w:lineRule="exact"/>
              <w:jc w:val="right"/>
              <w:rPr>
                <w:rFonts w:ascii="仿宋" w:hAnsi="仿宋" w:eastAsia="仿宋" w:cs="仿宋"/>
                <w:color w:val="000000"/>
              </w:rPr>
            </w:pPr>
            <w:r>
              <w:rPr>
                <w:rFonts w:hint="eastAsia" w:ascii="仿宋" w:hAnsi="仿宋" w:eastAsia="仿宋" w:cs="仿宋"/>
                <w:color w:val="000000"/>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524" w:type="dxa"/>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结构形式</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承重构件种类</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抗震设防烈度</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52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围护墙体材料</w:t>
            </w:r>
          </w:p>
        </w:tc>
        <w:tc>
          <w:tcPr>
            <w:tcW w:w="1259" w:type="dxa"/>
            <w:gridSpan w:val="3"/>
            <w:tcBorders>
              <w:tl2br w:val="nil"/>
              <w:tr2bl w:val="nil"/>
            </w:tcBorders>
            <w:vAlign w:val="center"/>
          </w:tcPr>
          <w:p>
            <w:pPr>
              <w:spacing w:line="360" w:lineRule="exact"/>
              <w:rPr>
                <w:rFonts w:ascii="仿宋" w:hAnsi="仿宋" w:eastAsia="仿宋" w:cs="仿宋"/>
                <w:color w:val="000000"/>
              </w:rPr>
            </w:pPr>
          </w:p>
        </w:tc>
        <w:tc>
          <w:tcPr>
            <w:tcW w:w="1576" w:type="dxa"/>
            <w:gridSpan w:val="2"/>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楼屋面类型</w:t>
            </w:r>
          </w:p>
        </w:tc>
        <w:tc>
          <w:tcPr>
            <w:tcW w:w="1686" w:type="dxa"/>
            <w:gridSpan w:val="4"/>
            <w:tcBorders>
              <w:tl2br w:val="nil"/>
              <w:tr2bl w:val="nil"/>
            </w:tcBorders>
            <w:vAlign w:val="center"/>
          </w:tcPr>
          <w:p>
            <w:pPr>
              <w:spacing w:line="360" w:lineRule="exact"/>
              <w:rPr>
                <w:rFonts w:ascii="仿宋" w:hAnsi="仿宋" w:eastAsia="仿宋" w:cs="仿宋"/>
                <w:color w:val="000000"/>
              </w:rPr>
            </w:pPr>
          </w:p>
        </w:tc>
        <w:tc>
          <w:tcPr>
            <w:tcW w:w="1494" w:type="dxa"/>
            <w:tcBorders>
              <w:tl2br w:val="nil"/>
              <w:tr2bl w:val="nil"/>
            </w:tcBorders>
            <w:vAlign w:val="center"/>
          </w:tcPr>
          <w:p>
            <w:pPr>
              <w:spacing w:line="360" w:lineRule="exact"/>
              <w:rPr>
                <w:rFonts w:hint="eastAsia" w:ascii="宋体" w:hAnsi="宋体" w:eastAsia="宋体" w:cs="宋体"/>
                <w:color w:val="000000"/>
              </w:rPr>
            </w:pPr>
            <w:r>
              <w:rPr>
                <w:rFonts w:hint="eastAsia" w:ascii="宋体" w:hAnsi="宋体" w:eastAsia="宋体" w:cs="宋体"/>
                <w:color w:val="000000"/>
              </w:rPr>
              <w:t>楼屋面材料</w:t>
            </w:r>
          </w:p>
        </w:tc>
        <w:tc>
          <w:tcPr>
            <w:tcW w:w="1232" w:type="dxa"/>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2783" w:type="dxa"/>
            <w:gridSpan w:val="4"/>
            <w:tcBorders>
              <w:tl2br w:val="nil"/>
              <w:tr2bl w:val="nil"/>
            </w:tcBorders>
            <w:vAlign w:val="center"/>
          </w:tcPr>
          <w:p>
            <w:pPr>
              <w:spacing w:line="360" w:lineRule="exact"/>
              <w:jc w:val="center"/>
              <w:rPr>
                <w:rFonts w:ascii="仿宋" w:hAnsi="仿宋" w:eastAsia="仿宋" w:cs="仿宋"/>
                <w:color w:val="000000"/>
              </w:rPr>
            </w:pPr>
            <w:r>
              <w:rPr>
                <w:rFonts w:hint="eastAsia" w:ascii="宋体" w:hAnsi="宋体" w:eastAsia="宋体" w:cs="宋体"/>
                <w:color w:val="000000"/>
              </w:rPr>
              <w:t>使用历史和维修情况</w:t>
            </w:r>
          </w:p>
        </w:tc>
        <w:tc>
          <w:tcPr>
            <w:tcW w:w="5988" w:type="dxa"/>
            <w:gridSpan w:val="8"/>
            <w:tcBorders>
              <w:tl2br w:val="nil"/>
              <w:tr2bl w:val="nil"/>
            </w:tcBorders>
            <w:vAlign w:val="center"/>
          </w:tcPr>
          <w:p>
            <w:pPr>
              <w:spacing w:line="360" w:lineRule="exact"/>
              <w:rPr>
                <w:rFonts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05" w:hRule="atLeast"/>
          <w:jc w:val="center"/>
        </w:trPr>
        <w:tc>
          <w:tcPr>
            <w:tcW w:w="4359" w:type="dxa"/>
            <w:gridSpan w:val="6"/>
            <w:tcBorders>
              <w:tl2br w:val="nil"/>
              <w:tr2bl w:val="nil"/>
            </w:tcBorders>
            <w:vAlign w:val="center"/>
          </w:tcPr>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rPr>
                <w:rFonts w:ascii="仿宋" w:hAnsi="仿宋" w:eastAsia="仿宋" w:cs="仿宋"/>
                <w:color w:val="000000"/>
              </w:rPr>
            </w:pPr>
            <w:bookmarkStart w:id="0" w:name="_GoBack"/>
            <w:bookmarkEnd w:id="0"/>
          </w:p>
          <w:p>
            <w:pPr>
              <w:spacing w:line="360" w:lineRule="exact"/>
              <w:rPr>
                <w:rFonts w:ascii="仿宋" w:hAnsi="仿宋" w:eastAsia="仿宋" w:cs="仿宋"/>
                <w:color w:val="000000"/>
              </w:rPr>
            </w:pPr>
          </w:p>
          <w:p>
            <w:pPr>
              <w:spacing w:line="360" w:lineRule="exact"/>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房屋正面照片</w:t>
            </w:r>
          </w:p>
        </w:tc>
        <w:tc>
          <w:tcPr>
            <w:tcW w:w="4412" w:type="dxa"/>
            <w:gridSpan w:val="6"/>
            <w:tcBorders>
              <w:tl2br w:val="nil"/>
              <w:tr2bl w:val="nil"/>
            </w:tcBorders>
            <w:vAlign w:val="center"/>
          </w:tcPr>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ind w:firstLine="1890" w:firstLineChars="900"/>
              <w:rPr>
                <w:rFonts w:ascii="仿宋" w:hAnsi="仿宋" w:eastAsia="仿宋" w:cs="仿宋"/>
                <w:color w:val="000000"/>
              </w:rPr>
            </w:pPr>
          </w:p>
          <w:p>
            <w:pPr>
              <w:spacing w:line="360" w:lineRule="exact"/>
              <w:jc w:val="center"/>
              <w:rPr>
                <w:rFonts w:ascii="仿宋" w:hAnsi="仿宋" w:eastAsia="仿宋" w:cs="仿宋"/>
                <w:color w:val="000000"/>
              </w:rPr>
            </w:pPr>
            <w:r>
              <w:rPr>
                <w:rFonts w:hint="eastAsia" w:ascii="仿宋" w:hAnsi="仿宋" w:eastAsia="仿宋" w:cs="仿宋"/>
                <w:color w:val="000000"/>
              </w:rPr>
              <w:t>房屋侧面照片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71" w:type="dxa"/>
            <w:gridSpan w:val="12"/>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t>1、场地安全性     危险场地（  ）    基本安全场地（  ）</w:t>
            </w:r>
          </w:p>
          <w:p>
            <w:pPr>
              <w:spacing w:line="360" w:lineRule="exact"/>
              <w:jc w:val="left"/>
              <w:rPr>
                <w:rFonts w:ascii="仿宋" w:hAnsi="仿宋" w:eastAsia="仿宋" w:cs="仿宋"/>
                <w:color w:val="000000"/>
              </w:rPr>
            </w:pPr>
            <w:r>
              <w:rPr>
                <w:rFonts w:hint="eastAsia" w:ascii="仿宋" w:hAnsi="仿宋" w:eastAsia="仿宋" w:cs="仿宋"/>
                <w:color w:val="000000"/>
              </w:rPr>
              <w:t>2、地基基础 （</w:t>
            </w:r>
            <w:r>
              <w:rPr>
                <w:rFonts w:hint="eastAsia" w:ascii="仿宋" w:hAnsi="仿宋" w:eastAsia="仿宋" w:cs="仿宋"/>
                <w:color w:val="000000"/>
              </w:rPr>
              <w:sym w:font="Wingdings 2" w:char="00A3"/>
            </w:r>
            <w:r>
              <w:rPr>
                <w:rFonts w:hint="eastAsia" w:ascii="仿宋" w:hAnsi="仿宋" w:eastAsia="仿宋" w:cs="仿宋"/>
                <w:color w:val="000000"/>
              </w:rPr>
              <w:t>a □b □c □d）级        3、承重构件（</w:t>
            </w:r>
            <w:r>
              <w:rPr>
                <w:rFonts w:hint="eastAsia" w:ascii="仿宋" w:hAnsi="仿宋" w:eastAsia="仿宋" w:cs="仿宋"/>
                <w:color w:val="000000"/>
              </w:rPr>
              <w:sym w:font="Wingdings 2" w:char="00A3"/>
            </w:r>
            <w:r>
              <w:rPr>
                <w:rFonts w:hint="eastAsia" w:ascii="仿宋" w:hAnsi="仿宋" w:eastAsia="仿宋" w:cs="仿宋"/>
                <w:color w:val="000000"/>
              </w:rPr>
              <w:t xml:space="preserve">a □b □c □d）级 </w:t>
            </w:r>
          </w:p>
          <w:p>
            <w:pPr>
              <w:spacing w:line="360" w:lineRule="exact"/>
              <w:jc w:val="left"/>
              <w:rPr>
                <w:rFonts w:ascii="仿宋" w:hAnsi="仿宋" w:eastAsia="仿宋" w:cs="仿宋"/>
                <w:color w:val="000000"/>
              </w:rPr>
            </w:pPr>
            <w:r>
              <w:rPr>
                <w:rFonts w:hint="eastAsia" w:ascii="仿宋" w:hAnsi="仿宋" w:eastAsia="仿宋" w:cs="仿宋"/>
                <w:color w:val="000000"/>
              </w:rPr>
              <w:t>4、围护(分隔)构件（</w:t>
            </w:r>
            <w:r>
              <w:rPr>
                <w:rFonts w:hint="eastAsia" w:ascii="仿宋" w:hAnsi="仿宋" w:eastAsia="仿宋" w:cs="仿宋"/>
                <w:color w:val="000000"/>
              </w:rPr>
              <w:sym w:font="Wingdings 2" w:char="00A3"/>
            </w:r>
            <w:r>
              <w:rPr>
                <w:rFonts w:hint="eastAsia" w:ascii="仿宋" w:hAnsi="仿宋" w:eastAsia="仿宋" w:cs="仿宋"/>
                <w:color w:val="000000"/>
              </w:rPr>
              <w:t>a □b □c □d）级   5、木屋架或楼屋盖（</w:t>
            </w:r>
            <w:r>
              <w:rPr>
                <w:rFonts w:hint="eastAsia" w:ascii="仿宋" w:hAnsi="仿宋" w:eastAsia="仿宋" w:cs="仿宋"/>
                <w:color w:val="000000"/>
              </w:rPr>
              <w:sym w:font="Wingdings 2" w:char="00A3"/>
            </w:r>
            <w:r>
              <w:rPr>
                <w:rFonts w:hint="eastAsia" w:ascii="仿宋" w:hAnsi="仿宋" w:eastAsia="仿宋" w:cs="仿宋"/>
                <w:color w:val="000000"/>
              </w:rPr>
              <w:t>a □b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房屋整体</w:t>
            </w:r>
            <w:r>
              <w:rPr>
                <w:rFonts w:hint="eastAsia" w:ascii="宋体" w:hAnsi="宋体" w:cs="宋体"/>
                <w:color w:val="000000"/>
                <w:lang w:val="en-US" w:eastAsia="zh-CN"/>
              </w:rPr>
              <w:t>安全</w:t>
            </w:r>
            <w:r>
              <w:rPr>
                <w:rFonts w:hint="eastAsia" w:ascii="宋体" w:hAnsi="宋体" w:eastAsia="宋体" w:cs="宋体"/>
                <w:color w:val="000000"/>
              </w:rPr>
              <w:t>等级</w:t>
            </w:r>
          </w:p>
        </w:tc>
        <w:tc>
          <w:tcPr>
            <w:tcW w:w="6847" w:type="dxa"/>
            <w:gridSpan w:val="10"/>
            <w:tcBorders>
              <w:tl2br w:val="nil"/>
              <w:tr2bl w:val="nil"/>
            </w:tcBorders>
            <w:vAlign w:val="center"/>
          </w:tcPr>
          <w:p>
            <w:pPr>
              <w:spacing w:line="360" w:lineRule="exact"/>
              <w:ind w:firstLine="630" w:firstLineChars="300"/>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A级       □B级        □C级        □D级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防灾措施鉴定结果</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rPr>
              <w:t xml:space="preserve">具备防灾措施     </w:t>
            </w:r>
            <w:r>
              <w:rPr>
                <w:rFonts w:hint="eastAsia" w:ascii="仿宋" w:hAnsi="仿宋" w:eastAsia="仿宋" w:cs="仿宋"/>
                <w:color w:val="000000"/>
              </w:rPr>
              <w:sym w:font="Wingdings 2" w:char="00A3"/>
            </w:r>
            <w:r>
              <w:rPr>
                <w:rFonts w:hint="eastAsia" w:ascii="仿宋" w:hAnsi="仿宋" w:eastAsia="仿宋" w:cs="仿宋"/>
                <w:color w:val="000000"/>
              </w:rPr>
              <w:t xml:space="preserve">部分具备防灾措施     </w:t>
            </w:r>
            <w:r>
              <w:rPr>
                <w:rFonts w:hint="eastAsia" w:ascii="仿宋" w:hAnsi="仿宋" w:eastAsia="仿宋" w:cs="仿宋"/>
                <w:color w:val="000000"/>
              </w:rPr>
              <w:sym w:font="Wingdings 2" w:char="00A3"/>
            </w:r>
            <w:r>
              <w:rPr>
                <w:rFonts w:hint="eastAsia" w:ascii="仿宋" w:hAnsi="仿宋" w:eastAsia="仿宋" w:cs="仿宋"/>
                <w:color w:val="000000"/>
              </w:rPr>
              <w:t>完全不具备防灾措施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924" w:type="dxa"/>
            <w:gridSpan w:val="2"/>
            <w:tcBorders>
              <w:tl2br w:val="nil"/>
              <w:tr2bl w:val="nil"/>
            </w:tcBorders>
            <w:vAlign w:val="center"/>
          </w:tcPr>
          <w:p>
            <w:pPr>
              <w:spacing w:line="360" w:lineRule="exact"/>
              <w:jc w:val="center"/>
              <w:rPr>
                <w:rFonts w:hint="eastAsia" w:ascii="宋体" w:hAnsi="宋体" w:eastAsia="宋体" w:cs="宋体"/>
                <w:color w:val="000000"/>
              </w:rPr>
            </w:pPr>
            <w:r>
              <w:rPr>
                <w:rFonts w:hint="eastAsia" w:ascii="宋体" w:hAnsi="宋体" w:eastAsia="宋体" w:cs="宋体"/>
                <w:color w:val="000000"/>
              </w:rPr>
              <w:t>处理建议</w:t>
            </w:r>
          </w:p>
        </w:tc>
        <w:tc>
          <w:tcPr>
            <w:tcW w:w="6847" w:type="dxa"/>
            <w:gridSpan w:val="10"/>
            <w:tcBorders>
              <w:tl2br w:val="nil"/>
              <w:tr2bl w:val="nil"/>
            </w:tcBorders>
            <w:vAlign w:val="center"/>
          </w:tcPr>
          <w:p>
            <w:pPr>
              <w:spacing w:line="360" w:lineRule="exact"/>
              <w:rPr>
                <w:rFonts w:ascii="仿宋" w:hAnsi="仿宋" w:eastAsia="仿宋" w:cs="仿宋"/>
                <w:color w:val="000000"/>
              </w:rPr>
            </w:pP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正常使用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lang w:val="en-US" w:eastAsia="zh-CN"/>
              </w:rPr>
              <w:t xml:space="preserve">观察使用  </w:t>
            </w:r>
            <w:r>
              <w:rPr>
                <w:rFonts w:hint="eastAsia" w:ascii="仿宋" w:hAnsi="仿宋" w:eastAsia="仿宋" w:cs="仿宋"/>
                <w:color w:val="000000"/>
              </w:rPr>
              <w:t xml:space="preserve"> </w:t>
            </w:r>
            <w:r>
              <w:rPr>
                <w:rFonts w:hint="eastAsia" w:ascii="仿宋" w:hAnsi="仿宋" w:eastAsia="仿宋" w:cs="仿宋"/>
                <w:color w:val="000000"/>
              </w:rPr>
              <w:sym w:font="Wingdings 2" w:char="00A3"/>
            </w:r>
            <w:r>
              <w:rPr>
                <w:rFonts w:hint="eastAsia" w:ascii="仿宋" w:hAnsi="仿宋" w:eastAsia="仿宋" w:cs="仿宋"/>
                <w:color w:val="000000"/>
              </w:rPr>
              <w:t xml:space="preserve">修缮加固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□拆除重建 </w:t>
            </w:r>
            <w:r>
              <w:rPr>
                <w:rFonts w:hint="eastAsia" w:ascii="仿宋" w:hAnsi="仿宋" w:eastAsia="仿宋" w:cs="仿宋"/>
                <w:color w:val="000000"/>
                <w:lang w:val="en-US" w:eastAsia="zh-CN"/>
              </w:rPr>
              <w:t xml:space="preserve">  </w:t>
            </w:r>
            <w:r>
              <w:rPr>
                <w:rFonts w:hint="eastAsia" w:ascii="仿宋" w:hAnsi="仿宋" w:eastAsia="仿宋" w:cs="仿宋"/>
                <w:color w:val="000000"/>
              </w:rPr>
              <w:t>□</w:t>
            </w:r>
            <w:r>
              <w:rPr>
                <w:rFonts w:hint="eastAsia" w:ascii="仿宋" w:hAnsi="仿宋" w:eastAsia="仿宋" w:cs="仿宋"/>
                <w:color w:val="000000"/>
                <w:lang w:val="en-US" w:eastAsia="zh-CN"/>
              </w:rPr>
              <w:t>异地</w:t>
            </w:r>
            <w:r>
              <w:rPr>
                <w:rFonts w:hint="eastAsia" w:ascii="仿宋" w:hAnsi="仿宋" w:eastAsia="仿宋" w:cs="仿宋"/>
                <w:color w:val="000000"/>
              </w:rPr>
              <w:t>重建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89" w:type="dxa"/>
            <w:gridSpan w:val="7"/>
            <w:tcBorders>
              <w:tl2br w:val="nil"/>
              <w:tr2bl w:val="nil"/>
            </w:tcBorders>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鉴定人员（签字）：</w:t>
            </w: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rPr>
                <w:rFonts w:hint="eastAsia" w:ascii="宋体" w:hAnsi="宋体" w:eastAsia="宋体" w:cs="宋体"/>
                <w:color w:val="000000"/>
                <w:sz w:val="21"/>
                <w:szCs w:val="21"/>
              </w:rPr>
            </w:pPr>
          </w:p>
          <w:p>
            <w:pPr>
              <w:spacing w:line="360" w:lineRule="exact"/>
              <w:ind w:left="0" w:leftChars="0" w:firstLine="1102" w:firstLineChars="525"/>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年    月    日</w:t>
            </w:r>
          </w:p>
        </w:tc>
        <w:tc>
          <w:tcPr>
            <w:tcW w:w="4282" w:type="dxa"/>
            <w:gridSpan w:val="5"/>
            <w:tcBorders>
              <w:tl2br w:val="nil"/>
              <w:tr2bl w:val="nil"/>
            </w:tcBorders>
            <w:vAlign w:val="center"/>
          </w:tcPr>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558" w:firstLineChars="266"/>
              <w:jc w:val="center"/>
              <w:rPr>
                <w:rFonts w:hint="eastAsia" w:ascii="宋体" w:hAnsi="宋体" w:eastAsia="宋体" w:cs="宋体"/>
                <w:color w:val="000000"/>
                <w:sz w:val="21"/>
                <w:szCs w:val="21"/>
              </w:rPr>
            </w:pPr>
            <w:r>
              <w:rPr>
                <w:rFonts w:hint="eastAsia" w:ascii="宋体" w:hAnsi="宋体" w:eastAsia="宋体" w:cs="宋体"/>
                <w:color w:val="000000"/>
                <w:sz w:val="21"/>
                <w:szCs w:val="21"/>
              </w:rPr>
              <w:t>鉴定单位（签章）</w:t>
            </w:r>
          </w:p>
          <w:p>
            <w:pPr>
              <w:spacing w:line="360" w:lineRule="exact"/>
              <w:ind w:left="0" w:leftChars="0" w:firstLine="558" w:firstLineChars="266"/>
              <w:jc w:val="center"/>
              <w:rPr>
                <w:rFonts w:hint="eastAsia" w:ascii="宋体" w:hAnsi="宋体" w:eastAsia="宋体" w:cs="宋体"/>
                <w:color w:val="000000"/>
                <w:sz w:val="21"/>
                <w:szCs w:val="21"/>
              </w:rPr>
            </w:pPr>
          </w:p>
          <w:p>
            <w:pPr>
              <w:spacing w:line="360" w:lineRule="exact"/>
              <w:ind w:left="0" w:leftChars="0" w:firstLine="1837" w:firstLineChars="875"/>
              <w:jc w:val="right"/>
              <w:rPr>
                <w:rFonts w:hint="eastAsia" w:ascii="宋体" w:hAnsi="宋体" w:eastAsia="宋体" w:cs="宋体"/>
                <w:color w:val="000000"/>
                <w:sz w:val="21"/>
                <w:szCs w:val="21"/>
              </w:rPr>
            </w:pPr>
            <w:r>
              <w:rPr>
                <w:rFonts w:hint="eastAsia" w:ascii="宋体" w:hAnsi="宋体" w:eastAsia="宋体" w:cs="宋体"/>
                <w:color w:val="000000"/>
                <w:sz w:val="21"/>
                <w:szCs w:val="21"/>
              </w:rPr>
              <w:t>年    月    日</w:t>
            </w:r>
          </w:p>
        </w:tc>
      </w:tr>
    </w:tbl>
    <w:p>
      <w:pPr>
        <w:jc w:val="both"/>
        <w:rPr>
          <w:rFonts w:ascii="仿宋" w:hAnsi="仿宋" w:eastAsia="仿宋" w:cs="仿宋"/>
          <w:sz w:val="18"/>
          <w:szCs w:val="18"/>
        </w:rPr>
      </w:pPr>
    </w:p>
    <w:sectPr>
      <w:footerReference r:id="rId3"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5524ADC9-C82E-400E-95DA-B849E51D913D}"/>
  </w:font>
  <w:font w:name="仿宋">
    <w:panose1 w:val="02010609060101010101"/>
    <w:charset w:val="86"/>
    <w:family w:val="modern"/>
    <w:pitch w:val="default"/>
    <w:sig w:usb0="800002BF" w:usb1="38CF7CFA" w:usb2="00000016" w:usb3="00000000" w:csb0="00040001" w:csb1="00000000"/>
    <w:embedRegular r:id="rId2" w:fontKey="{FD01F0B4-F207-4302-951E-7647485CE168}"/>
  </w:font>
  <w:font w:name="Wingdings 2">
    <w:panose1 w:val="05020102010507070707"/>
    <w:charset w:val="02"/>
    <w:family w:val="roman"/>
    <w:pitch w:val="default"/>
    <w:sig w:usb0="00000000" w:usb1="00000000" w:usb2="00000000" w:usb3="00000000" w:csb0="80000000" w:csb1="00000000"/>
    <w:embedRegular r:id="rId3" w:fontKey="{343A7572-C866-4FBD-ABB6-34AAA8BC7C09}"/>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B4DBBA54-CD88-4469-B5C6-8877476B42B8}"/>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63B"/>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07D15"/>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3969"/>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CFF"/>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45E8"/>
    <w:rsid w:val="007E6EF8"/>
    <w:rsid w:val="007F1FED"/>
    <w:rsid w:val="007F22F9"/>
    <w:rsid w:val="007F26AF"/>
    <w:rsid w:val="007F4D47"/>
    <w:rsid w:val="0080568B"/>
    <w:rsid w:val="0080583F"/>
    <w:rsid w:val="00806A3D"/>
    <w:rsid w:val="0081488F"/>
    <w:rsid w:val="00814D3C"/>
    <w:rsid w:val="00814D5A"/>
    <w:rsid w:val="00817A8B"/>
    <w:rsid w:val="00825C11"/>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7D0"/>
    <w:rsid w:val="009B2AC3"/>
    <w:rsid w:val="009B31AB"/>
    <w:rsid w:val="009B3F80"/>
    <w:rsid w:val="009B55FB"/>
    <w:rsid w:val="009B623B"/>
    <w:rsid w:val="009D029A"/>
    <w:rsid w:val="009D0AA4"/>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D5C23"/>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5CE1"/>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6F5"/>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039C76EF"/>
    <w:rsid w:val="03F92345"/>
    <w:rsid w:val="05974D76"/>
    <w:rsid w:val="09762C4C"/>
    <w:rsid w:val="0E5A3A12"/>
    <w:rsid w:val="10175E03"/>
    <w:rsid w:val="1116218E"/>
    <w:rsid w:val="12182677"/>
    <w:rsid w:val="17D55772"/>
    <w:rsid w:val="18B42181"/>
    <w:rsid w:val="190E20D3"/>
    <w:rsid w:val="1B1B0735"/>
    <w:rsid w:val="1C164496"/>
    <w:rsid w:val="1E36023F"/>
    <w:rsid w:val="1F2E1337"/>
    <w:rsid w:val="1FE32C0E"/>
    <w:rsid w:val="22326138"/>
    <w:rsid w:val="2366075A"/>
    <w:rsid w:val="24BE4067"/>
    <w:rsid w:val="252F3B79"/>
    <w:rsid w:val="294A10B2"/>
    <w:rsid w:val="2C212E3B"/>
    <w:rsid w:val="33104015"/>
    <w:rsid w:val="33AF0EF3"/>
    <w:rsid w:val="340934AB"/>
    <w:rsid w:val="35472113"/>
    <w:rsid w:val="3EE5198E"/>
    <w:rsid w:val="3F9E483E"/>
    <w:rsid w:val="445E2A9C"/>
    <w:rsid w:val="49EA1051"/>
    <w:rsid w:val="4A413EEF"/>
    <w:rsid w:val="4AC62846"/>
    <w:rsid w:val="4BA24DE1"/>
    <w:rsid w:val="4CF44953"/>
    <w:rsid w:val="4FBD070B"/>
    <w:rsid w:val="5B9C06A9"/>
    <w:rsid w:val="611845D6"/>
    <w:rsid w:val="61AC6EA4"/>
    <w:rsid w:val="636A2C93"/>
    <w:rsid w:val="642855E1"/>
    <w:rsid w:val="67CF479C"/>
    <w:rsid w:val="692C0304"/>
    <w:rsid w:val="6AEE6D64"/>
    <w:rsid w:val="6B2959C7"/>
    <w:rsid w:val="6BA07F8B"/>
    <w:rsid w:val="6BA3547A"/>
    <w:rsid w:val="6D46020C"/>
    <w:rsid w:val="6EB3586D"/>
    <w:rsid w:val="72CA6004"/>
    <w:rsid w:val="7455540E"/>
    <w:rsid w:val="74A920B2"/>
    <w:rsid w:val="7775ADEE"/>
    <w:rsid w:val="777BA6BC"/>
    <w:rsid w:val="7AC9086F"/>
    <w:rsid w:val="7AD70BCB"/>
    <w:rsid w:val="7C877FB0"/>
    <w:rsid w:val="7DB77094"/>
    <w:rsid w:val="7ECC255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3"/>
    <w:qFormat/>
    <w:locked/>
    <w:uiPriority w:val="0"/>
    <w:pPr>
      <w:keepNext/>
      <w:keepLines/>
      <w:spacing w:before="240" w:after="240"/>
      <w:ind w:left="100" w:leftChars="100" w:right="100" w:rightChars="100"/>
      <w:outlineLvl w:val="0"/>
    </w:pPr>
    <w:rPr>
      <w:rFonts w:ascii="Times New Roman" w:hAnsi="Times New Roman" w:eastAsia="黑体" w:cs="Times New Roman"/>
      <w:b/>
      <w:bCs/>
      <w:kern w:val="44"/>
      <w:sz w:val="44"/>
      <w:szCs w:val="44"/>
      <w:lang w:val="en-US" w:eastAsia="zh-CN" w:bidi="ar-SA"/>
    </w:rPr>
  </w:style>
  <w:style w:type="paragraph" w:styleId="3">
    <w:name w:val="heading 2"/>
    <w:basedOn w:val="1"/>
    <w:next w:val="1"/>
    <w:semiHidden/>
    <w:unhideWhenUsed/>
    <w:qFormat/>
    <w:locked/>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7"/>
    <w:semiHidden/>
    <w:qFormat/>
    <w:uiPriority w:val="99"/>
    <w:pPr>
      <w:shd w:val="clear" w:color="auto" w:fill="000080"/>
    </w:pPr>
  </w:style>
  <w:style w:type="paragraph" w:styleId="6">
    <w:name w:val="annotation text"/>
    <w:basedOn w:val="1"/>
    <w:semiHidden/>
    <w:unhideWhenUsed/>
    <w:qFormat/>
    <w:uiPriority w:val="99"/>
    <w:pPr>
      <w:jc w:val="left"/>
    </w:pPr>
  </w:style>
  <w:style w:type="paragraph" w:styleId="7">
    <w:name w:val="Body Text"/>
    <w:basedOn w:val="1"/>
    <w:link w:val="31"/>
    <w:semiHidden/>
    <w:unhideWhenUsed/>
    <w:qFormat/>
    <w:uiPriority w:val="99"/>
    <w:pPr>
      <w:spacing w:after="120"/>
    </w:pPr>
  </w:style>
  <w:style w:type="paragraph" w:styleId="8">
    <w:name w:val="Date"/>
    <w:basedOn w:val="1"/>
    <w:next w:val="1"/>
    <w:link w:val="22"/>
    <w:qFormat/>
    <w:uiPriority w:val="99"/>
    <w:pPr>
      <w:ind w:left="100" w:leftChars="2500"/>
    </w:pPr>
    <w:rPr>
      <w:kern w:val="0"/>
      <w:sz w:val="24"/>
      <w:szCs w:val="24"/>
    </w:rPr>
  </w:style>
  <w:style w:type="paragraph" w:styleId="9">
    <w:name w:val="Balloon Text"/>
    <w:basedOn w:val="1"/>
    <w:link w:val="26"/>
    <w:semiHidden/>
    <w:qFormat/>
    <w:uiPriority w:val="99"/>
    <w:rPr>
      <w:kern w:val="0"/>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0"/>
    <w:qFormat/>
    <w:uiPriority w:val="99"/>
    <w:pPr>
      <w:spacing w:after="120" w:line="480" w:lineRule="auto"/>
    </w:pPr>
    <w:rPr>
      <w:kern w:val="0"/>
      <w:sz w:val="24"/>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1"/>
    <w:link w:val="32"/>
    <w:semiHidden/>
    <w:unhideWhenUsed/>
    <w:qFormat/>
    <w:uiPriority w:val="99"/>
    <w:pPr>
      <w:ind w:firstLine="420" w:firstLineChars="100"/>
    </w:pPr>
  </w:style>
  <w:style w:type="character" w:styleId="17">
    <w:name w:val="Emphasis"/>
    <w:basedOn w:val="16"/>
    <w:qFormat/>
    <w:locked/>
    <w:uiPriority w:val="0"/>
    <w:rPr>
      <w:i/>
    </w:rPr>
  </w:style>
  <w:style w:type="character" w:styleId="18">
    <w:name w:val="Hyperlink"/>
    <w:basedOn w:val="16"/>
    <w:qFormat/>
    <w:uiPriority w:val="99"/>
    <w:rPr>
      <w:color w:val="0000FF"/>
      <w:u w:val="single"/>
    </w:rPr>
  </w:style>
  <w:style w:type="paragraph" w:customStyle="1" w:styleId="19">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0">
    <w:name w:val="正文文本 2 Char"/>
    <w:basedOn w:val="16"/>
    <w:link w:val="12"/>
    <w:semiHidden/>
    <w:qFormat/>
    <w:locked/>
    <w:uiPriority w:val="99"/>
    <w:rPr>
      <w:sz w:val="24"/>
      <w:szCs w:val="24"/>
    </w:rPr>
  </w:style>
  <w:style w:type="paragraph" w:customStyle="1" w:styleId="21">
    <w:name w:val="说明"/>
    <w:basedOn w:val="1"/>
    <w:qFormat/>
    <w:uiPriority w:val="99"/>
    <w:pPr>
      <w:spacing w:line="400" w:lineRule="atLeast"/>
    </w:pPr>
    <w:rPr>
      <w:rFonts w:ascii="楷体_GB2312" w:eastAsia="楷体_GB2312" w:cs="楷体_GB2312"/>
      <w:sz w:val="24"/>
      <w:szCs w:val="24"/>
    </w:rPr>
  </w:style>
  <w:style w:type="character" w:customStyle="1" w:styleId="22">
    <w:name w:val="日期 Char"/>
    <w:basedOn w:val="16"/>
    <w:link w:val="8"/>
    <w:semiHidden/>
    <w:qFormat/>
    <w:locked/>
    <w:uiPriority w:val="99"/>
    <w:rPr>
      <w:sz w:val="24"/>
      <w:szCs w:val="24"/>
    </w:rPr>
  </w:style>
  <w:style w:type="character" w:customStyle="1" w:styleId="23">
    <w:name w:val="页眉 Char"/>
    <w:basedOn w:val="16"/>
    <w:link w:val="11"/>
    <w:qFormat/>
    <w:locked/>
    <w:uiPriority w:val="99"/>
    <w:rPr>
      <w:kern w:val="2"/>
      <w:sz w:val="18"/>
      <w:szCs w:val="18"/>
    </w:rPr>
  </w:style>
  <w:style w:type="character" w:customStyle="1" w:styleId="24">
    <w:name w:val="页脚 Char"/>
    <w:basedOn w:val="16"/>
    <w:link w:val="10"/>
    <w:qFormat/>
    <w:locked/>
    <w:uiPriority w:val="99"/>
    <w:rPr>
      <w:kern w:val="2"/>
      <w:sz w:val="18"/>
      <w:szCs w:val="18"/>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6">
    <w:name w:val="批注框文本 Char"/>
    <w:basedOn w:val="16"/>
    <w:link w:val="9"/>
    <w:semiHidden/>
    <w:qFormat/>
    <w:locked/>
    <w:uiPriority w:val="99"/>
    <w:rPr>
      <w:sz w:val="18"/>
      <w:szCs w:val="18"/>
    </w:rPr>
  </w:style>
  <w:style w:type="character" w:customStyle="1" w:styleId="27">
    <w:name w:val="文档结构图 Char"/>
    <w:basedOn w:val="16"/>
    <w:link w:val="5"/>
    <w:semiHidden/>
    <w:qFormat/>
    <w:locked/>
    <w:uiPriority w:val="99"/>
    <w:rPr>
      <w:sz w:val="2"/>
      <w:szCs w:val="2"/>
    </w:rPr>
  </w:style>
  <w:style w:type="paragraph" w:customStyle="1" w:styleId="28">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9">
    <w:name w:val="List Paragraph"/>
    <w:basedOn w:val="1"/>
    <w:qFormat/>
    <w:uiPriority w:val="99"/>
    <w:pPr>
      <w:ind w:firstLine="420" w:firstLineChars="200"/>
    </w:pPr>
  </w:style>
  <w:style w:type="paragraph" w:customStyle="1" w:styleId="30">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1">
    <w:name w:val="正文文本 Char"/>
    <w:basedOn w:val="16"/>
    <w:link w:val="7"/>
    <w:semiHidden/>
    <w:qFormat/>
    <w:uiPriority w:val="99"/>
    <w:rPr>
      <w:szCs w:val="21"/>
    </w:rPr>
  </w:style>
  <w:style w:type="character" w:customStyle="1" w:styleId="32">
    <w:name w:val="正文首行缩进 Char"/>
    <w:basedOn w:val="31"/>
    <w:link w:val="14"/>
    <w:semiHidden/>
    <w:qFormat/>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34</Pages>
  <Words>11531</Words>
  <Characters>11821</Characters>
  <Lines>91</Lines>
  <Paragraphs>25</Paragraphs>
  <TotalTime>46</TotalTime>
  <ScaleCrop>false</ScaleCrop>
  <LinksUpToDate>false</LinksUpToDate>
  <CharactersWithSpaces>12250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2019-11-16T09:19:00Z</dcterms:created>
  <dc:creator>charles</dc:creator>
  <cp:lastModifiedBy>江计就计</cp:lastModifiedBy>
  <cp:lastPrinted>2019-11-29T22:14:00Z</cp:lastPrinted>
  <dcterms:modified xsi:type="dcterms:W3CDTF">2021-06-04T02:44:17Z</dcterms:modified>
  <dc:title>关于对国家标准《预拌混凝土》（征求意见稿）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C6789BDA719D41FC86FC50A0E9DA361D</vt:lpwstr>
  </property>
</Properties>
</file>