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420" w:leftChars="200" w:right="420" w:rightChars="20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重庆市荣昌区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住房和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城乡建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设委员会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420" w:leftChars="200" w:right="420" w:rightChars="20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重庆市荣昌区规划和自然资源局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420" w:leftChars="200" w:right="420" w:rightChars="200" w:firstLine="0" w:firstLineChars="0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关于加强城市建设配套费征收管理的通知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荣建委发〔201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各镇人民政府、街道办事处，有关单位：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进一步规范我区城市建设配套费（以下简称“配套费”）的征收管理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《重庆市城市建设配套费征收管理办法》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重庆市人民政府令第253号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），《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重庆市荣昌区关于城市建设配套费征收标准的通知》（荣昌府发〔2015〕27号）文件精神，经重庆市荣昌区人民政府第十七届人民政府第64次常务会议研究同意，现将有关事项通知如下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一、配套费申报及缴纳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</w:rPr>
        <w:t>建设项目业主在申领建设工程施工许可证或开工许可手续前，按照建设工程规划许可确定的建筑面积申报缴纳配套费。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eastAsia="zh-CN"/>
        </w:rPr>
        <w:t>建设项目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</w:rPr>
        <w:t>拟分期办理施工许可证或开工许可手续的，可以分期申报缴纳配套费。未按规定办理配套费缴纳手续的，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eastAsia="zh-CN"/>
        </w:rPr>
        <w:t>建设行政主管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</w:rPr>
        <w:t>部门不予办理建设工程施工许可证或者开工许可手续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配套费应当一次性缴清，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应缴金额在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500万元（含）以内的须一次性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清；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应缴金额在500万元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-1000万元（含）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的，一次性缴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确有困难的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住房城乡建委审查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办理缓缴手续，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对超过500万元部分在6个月内缴清；对应缴金额在1000万元以上的，经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住房城乡建委审查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区政府同意后方可办理缓缴手续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但首次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缴纳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不少于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应缴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总额的50%，剩余部分在6个月内缴清。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 w:color="auto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 w:color="auto"/>
          <w:lang w:val="en-US" w:eastAsia="zh-CN"/>
        </w:rPr>
        <w:t>配套费征收管理及监督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区住房城乡建委应严格执行配套费解缴的相关规定，不得擅自提高或者降低配套费征收标准，不得违规擅自免征、减征、分次征收配套费。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加大建设项目配套费的征收监管，区住房城乡建委定期清理欠缴配套费的项目并建立台账，同时报送区政府。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配套费缓交款到期后，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区住房城乡建委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责令限期缴纳，未缴清的，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有关部门不得办理竣工验收备案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等建设手续，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并纳入市住房城乡建委信用综合评价体系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经批准分次缴纳配套费的建设项目未在规定时间内缴清配套费的，并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自逾期之日起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按日加收滞纳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万分之五的滞纳金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逾期仍不缴纳的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，可依法向人民法院申请强制执行。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u w:val="none" w:color="auto"/>
          <w:lang w:val="en-US" w:eastAsia="zh-CN"/>
        </w:rPr>
        <w:t>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val="en-US" w:eastAsia="zh-CN"/>
        </w:rPr>
        <w:t>停止执行2016年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荣昌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城乡建设委员会、荣昌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国土和房屋资源管理局、荣昌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财政局联合行文《关于促进房地产业持续健康发展的通知》（荣建委发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2016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</w:rPr>
        <w:t>191号）文件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中“七、减轻开发企业负担：（一）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凡新开工建设的楼盘，配套费和人防费(合计缴纳在300万元及以上的）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征收，在办理施工许可证时，缴纳应缴配套费和人防费总额的40%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竣工备案时，缴纳应缴配套费和人防费总额的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0%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办理房屋初始登记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，缴纳应缴配套费和人防费总额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20%并进行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</w:rPr>
        <w:t>清算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 w:color="auto"/>
          <w:lang w:eastAsia="zh-CN"/>
        </w:rPr>
        <w:t>”的征收管理原则。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 w:color="auto"/>
          <w:lang w:val="en-US" w:eastAsia="zh-CN"/>
        </w:rPr>
        <w:t>本通知从行文之日起执行。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320" w:firstLineChars="72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重庆市荣昌区住房和城乡建设委员会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3360" w:firstLineChars="10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重庆市荣昌区财政局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320" w:firstLineChars="72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重庆市荣昌区规划和自然资源局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2019年10月28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74" w:right="1848" w:bottom="1587" w:left="1962" w:header="155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5080</wp:posOffset>
              </wp:positionV>
              <wp:extent cx="8755380" cy="8255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1243330"/>
                        <a:ext cx="8755380" cy="825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0.4pt;height:0.65pt;width:689.4pt;z-index:251665408;mso-width-relative:page;mso-height-relative:page;" filled="f" stroked="t" coordsize="21600,21600" o:gfxdata="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c8eBtEAAAAGAQAADwAAAAAAAAABACAAAAAiAAAA&#10;ZHJzL2Rvd25yZXYueG1sUEsBAhQAFAAAAAgAh07iQC/VThzVAQAAbAMAAA4AAAAAAAAAAQAgAAAA&#10;IAEAAGRycy9lMm9Eb2MueG1sUEsFBgAAAAAGAAYAWQEAAGc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重庆市荣昌区住房和城乡建设委员会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7665720</wp:posOffset>
              </wp:positionH>
              <wp:positionV relativeFrom="paragraph">
                <wp:posOffset>-2540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3.6pt;margin-top:-0.2pt;height:144pt;width:144pt;mso-position-horizontal-relative:margin;mso-wrap-style:none;z-index:251664384;mso-width-relative:page;mso-height-relative:page;" filled="f" stroked="f" coordsize="21600,21600" o:gfxdata="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Jj3dHaAAAACwEAAA8AAAAAAAAAAQAgAAAAIgAAAGRycy9kb3ducmV2LnhtbFBLAQIU&#10;ABQAAAAIAIdO4kBjIM24uAEAAFcDAAAOAAAAAAAAAAEAIAAAACkBAABkcnMvZTJvRG9jLnhtbFBL&#10;BQYAAAAABgAGAFkBAABT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tabs>
        <w:tab w:val="left" w:pos="6191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eastAsia="宋体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20955</wp:posOffset>
              </wp:positionH>
              <wp:positionV relativeFrom="paragraph">
                <wp:posOffset>281305</wp:posOffset>
              </wp:positionV>
              <wp:extent cx="8752205" cy="698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007745" y="1243330"/>
                        <a:ext cx="8752205" cy="698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65pt;margin-top:22.15pt;height:0.55pt;width:689.15pt;z-index:251663360;mso-width-relative:page;mso-height-relative:page;" filled="f" stroked="t" coordsize="21600,21600" o:gfxdata="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bAgLdgAAAAIAQAADwAAAAAA&#10;AAABACAAAAAiAAAAZHJzL2Rvd25yZXYueG1sUEsBAhQAFAAAAAgAh07iQDSIIeDaAQAAdAMAAA4A&#10;AAAAAAAAAQAgAAAAJwEAAGRycy9lMm9Eb2MueG1sUEsFBgAAAAAGAAYAWQEAAHM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5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重庆市荣昌区住房和城乡建设委员会行政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ab/>
    </w:r>
    <w:r>
      <w:rPr>
        <w:rFonts w:hint="eastAsia" w:eastAsia="宋体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GFmMjhkZGViZmE0ZTMxYzBlYjA3OTA0MmYxOTMifQ=="/>
  </w:docVars>
  <w:rsids>
    <w:rsidRoot w:val="3D8C3753"/>
    <w:rsid w:val="10596B94"/>
    <w:rsid w:val="1D280D61"/>
    <w:rsid w:val="2BEA293F"/>
    <w:rsid w:val="34B94AEE"/>
    <w:rsid w:val="3D8C3753"/>
    <w:rsid w:val="45665A10"/>
    <w:rsid w:val="46AA66DE"/>
    <w:rsid w:val="47776508"/>
    <w:rsid w:val="4CD31E5D"/>
    <w:rsid w:val="53734875"/>
    <w:rsid w:val="6117149F"/>
    <w:rsid w:val="633B16F7"/>
    <w:rsid w:val="77F57C6E"/>
    <w:rsid w:val="7B2B17C7"/>
    <w:rsid w:val="7F01339C"/>
    <w:rsid w:val="7F44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customStyle="1" w:styleId="9">
    <w:name w:val="titlefront1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1139</Characters>
  <Lines>0</Lines>
  <Paragraphs>0</Paragraphs>
  <TotalTime>13</TotalTime>
  <ScaleCrop>false</ScaleCrop>
  <LinksUpToDate>false</LinksUpToDate>
  <CharactersWithSpaces>1149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2023-01-20T06:46:00Z</dcterms:created>
  <dc:creator>白糖</dc:creator>
  <cp:lastModifiedBy>Administrator</cp:lastModifiedBy>
  <dcterms:modified xsi:type="dcterms:W3CDTF">2023-07-10T07:01:06Z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5EB46733FD1D48409461ADDF2261BADE</vt:lpwstr>
  </property>
</Properties>
</file>