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重庆市荣昌区峰高街道社区事务服务中心</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服务社区群众，建设和谐社区。负责平安建设、社会治理、信访稳定、舆情险情处置、便民服务、矛盾纠纷排查调处、社情民意收集与引导、综合信息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收集与管理和社区服务队伍建设、社区服务信息化建设、社区品牌创建以及协调物业管理等方面的事务性服务工作。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本单位为重庆市荣昌区人民政府峰高街道办事处下属二级预算单位，无内设机构，2024年末实有在职人员5人。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86.09万元。收、支与2023年度相比，减少4.00万元，下降4.4%，主要原因是</w:t>
      </w:r>
      <w:r>
        <w:rPr>
          <w:rFonts w:hint="eastAsia" w:ascii="方正仿宋_GBK" w:hAnsi="方正仿宋_GBK" w:eastAsia="方正仿宋_GBK" w:cs="方正仿宋_GBK"/>
          <w:sz w:val="32"/>
          <w:szCs w:val="32"/>
          <w:lang w:eastAsia="zh-CN"/>
        </w:rPr>
        <w:t>人员工资变化导致工资福利减少。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.收入情况。2024年度收入合计86.09万元，与2023年度相比，减少4.00万元，下降4.4%，主要原因是</w:t>
      </w:r>
      <w:r>
        <w:rPr>
          <w:rFonts w:hint="eastAsia" w:ascii="方正仿宋_GBK" w:hAnsi="方正仿宋_GBK" w:eastAsia="方正仿宋_GBK" w:cs="方正仿宋_GBK"/>
          <w:sz w:val="32"/>
          <w:szCs w:val="32"/>
          <w:lang w:eastAsia="zh-CN"/>
        </w:rPr>
        <w:t>人员工资变化导致工资福利减少。</w:t>
      </w:r>
      <w:r>
        <w:rPr>
          <w:rFonts w:hint="eastAsia" w:ascii="方正仿宋_GBK" w:hAnsi="方正仿宋_GBK" w:eastAsia="方正仿宋_GBK" w:cs="方正仿宋_GBK"/>
          <w:sz w:val="32"/>
          <w:szCs w:val="32"/>
        </w:rPr>
        <w:t>其中：财政拨款收入86.09万元，占100.0%；事业收入0.00万元，占0.0%；经营收入0.00万元，占0.0%；其他收入0.00万元，占0.0%。此外，使用非财政拨款结余（含专用结余）0.00万元，年初结转和结余0.00万元。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.支出情况。2024年度支出合计86.09万元，与2023年度相比，减少4.00万元，下降4.4%，主要原因是</w:t>
      </w:r>
      <w:r>
        <w:rPr>
          <w:rFonts w:hint="eastAsia" w:ascii="方正仿宋_GBK" w:hAnsi="方正仿宋_GBK" w:eastAsia="方正仿宋_GBK" w:cs="方正仿宋_GBK"/>
          <w:sz w:val="32"/>
          <w:szCs w:val="32"/>
          <w:lang w:eastAsia="zh-CN"/>
        </w:rPr>
        <w:t>人员工资变化导致工资福利减少。</w:t>
      </w:r>
      <w:r>
        <w:rPr>
          <w:rFonts w:hint="eastAsia" w:ascii="方正仿宋_GBK" w:hAnsi="方正仿宋_GBK" w:eastAsia="方正仿宋_GBK" w:cs="方正仿宋_GBK"/>
          <w:sz w:val="32"/>
          <w:szCs w:val="32"/>
        </w:rPr>
        <w:t>其中：基本支出86.09万元，占100.0%；项目支出0.00万元，占0.0%；经营支出0.00万元，占0.0%。此外，结余分配0.00万元。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.结转结余情况。2024年度年末结转和结余0.00万元，与2023年度相比，无增减，主要原因是</w:t>
      </w:r>
      <w:r>
        <w:rPr>
          <w:rFonts w:hint="eastAsia" w:ascii="方正仿宋_GBK" w:hAnsi="方正仿宋_GBK" w:eastAsia="方正仿宋_GBK" w:cs="方正仿宋_GBK"/>
          <w:sz w:val="32"/>
          <w:szCs w:val="32"/>
          <w:lang w:eastAsia="zh-CN"/>
        </w:rPr>
        <w:t>准确预算经费。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2024年度财政拨款收、支总计均为86.09万元。与2023年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相比，财政拨款收、支总计各减少4.00万元，下降4.4%。主要原因是</w:t>
      </w:r>
      <w:r>
        <w:rPr>
          <w:rFonts w:hint="eastAsia" w:ascii="方正仿宋_GBK" w:hAnsi="方正仿宋_GBK" w:eastAsia="方正仿宋_GBK" w:cs="方正仿宋_GBK"/>
          <w:sz w:val="32"/>
          <w:szCs w:val="32"/>
          <w:lang w:eastAsia="zh-CN"/>
        </w:rPr>
        <w:t>人员工资变化导致工资福利减少。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1.收入情况。2024年度一般公共预算财政拨款收入86.09万元，与2023年度相比，减少4.00万元，下降4.4%。主要原因是</w:t>
      </w:r>
      <w:r>
        <w:rPr>
          <w:rFonts w:hint="eastAsia" w:ascii="方正仿宋_GBK" w:hAnsi="方正仿宋_GBK" w:eastAsia="方正仿宋_GBK" w:cs="方正仿宋_GBK"/>
          <w:sz w:val="32"/>
          <w:szCs w:val="32"/>
          <w:lang w:eastAsia="zh-CN"/>
        </w:rPr>
        <w:t>人员工资变化导致工资福利减少。</w:t>
      </w:r>
      <w:r>
        <w:rPr>
          <w:rFonts w:hint="eastAsia" w:ascii="方正仿宋_GBK" w:hAnsi="方正仿宋_GBK" w:eastAsia="方正仿宋_GBK" w:cs="方正仿宋_GBK"/>
          <w:sz w:val="32"/>
          <w:szCs w:val="32"/>
        </w:rPr>
        <w:t>较年初预算数减少1.67万元，下降1.9%。主要原因是</w:t>
      </w:r>
      <w:r>
        <w:rPr>
          <w:rFonts w:hint="eastAsia" w:ascii="方正仿宋_GBK" w:hAnsi="方正仿宋_GBK" w:eastAsia="方正仿宋_GBK" w:cs="方正仿宋_GBK"/>
          <w:sz w:val="32"/>
          <w:szCs w:val="32"/>
          <w:lang w:eastAsia="zh-CN"/>
        </w:rPr>
        <w:t>人员工资变化导致工资福利减少。</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2.支出情况。2024年度一般公共预算财政拨款支出86.09万元，与2023年度相比，减少4.00万元，下降4.4%。主要原因是</w:t>
      </w:r>
      <w:r>
        <w:rPr>
          <w:rFonts w:hint="eastAsia" w:ascii="方正仿宋_GBK" w:hAnsi="方正仿宋_GBK" w:eastAsia="方正仿宋_GBK" w:cs="方正仿宋_GBK"/>
          <w:sz w:val="32"/>
          <w:szCs w:val="32"/>
          <w:lang w:eastAsia="zh-CN"/>
        </w:rPr>
        <w:t>人员工资变化导致工资福利减少。</w:t>
      </w:r>
      <w:r>
        <w:rPr>
          <w:rFonts w:hint="eastAsia" w:ascii="方正仿宋_GBK" w:hAnsi="方正仿宋_GBK" w:eastAsia="方正仿宋_GBK" w:cs="方正仿宋_GBK"/>
          <w:sz w:val="32"/>
          <w:szCs w:val="32"/>
        </w:rPr>
        <w:t>较年初预算数减少1.67万元，下降1.9%。主要原因是</w:t>
      </w:r>
      <w:r>
        <w:rPr>
          <w:rFonts w:hint="eastAsia" w:ascii="方正仿宋_GBK" w:hAnsi="方正仿宋_GBK" w:eastAsia="方正仿宋_GBK" w:cs="方正仿宋_GBK"/>
          <w:sz w:val="32"/>
          <w:szCs w:val="32"/>
          <w:lang w:eastAsia="zh-CN"/>
        </w:rPr>
        <w:t>人员工资变化导致工资福利减少。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）教育支出0.49万元，占0.6%，较年初预算数无增减，主要原因是</w:t>
      </w:r>
      <w:r>
        <w:rPr>
          <w:rFonts w:hint="eastAsia" w:ascii="方正仿宋_GBK" w:hAnsi="方正仿宋_GBK" w:eastAsia="方正仿宋_GBK" w:cs="方正仿宋_GBK"/>
          <w:sz w:val="32"/>
          <w:szCs w:val="32"/>
          <w:lang w:eastAsia="zh-CN"/>
        </w:rPr>
        <w:t>准确预算经费。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就业支出12.30万元，占14.3%，较年初预算数增加4.47万元，增长57.1%，主要原因</w:t>
      </w:r>
      <w:r>
        <w:rPr>
          <w:rFonts w:hint="eastAsia" w:ascii="方正仿宋_GBK" w:hAnsi="方正仿宋_GBK" w:eastAsia="方正仿宋_GBK" w:cs="方正仿宋_GBK"/>
          <w:sz w:val="32"/>
          <w:szCs w:val="32"/>
          <w:lang w:eastAsia="zh-CN"/>
        </w:rPr>
        <w:t>是人员增加导致社会保险费支出增加。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）卫生健康支出4.02万元，占4.7%，较年初预算数增加0.12万元，增长3.1%，主要原因是</w:t>
      </w:r>
      <w:r>
        <w:rPr>
          <w:rFonts w:hint="eastAsia" w:ascii="方正仿宋_GBK" w:hAnsi="方正仿宋_GBK" w:eastAsia="方正仿宋_GBK" w:cs="方正仿宋_GBK"/>
          <w:sz w:val="32"/>
          <w:szCs w:val="32"/>
          <w:lang w:eastAsia="zh-CN"/>
        </w:rPr>
        <w:t>人员增加导致在职医疗保险支出增加。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）城乡社区支出65.18万元，占75.7%，较年初预算数减少6.44万元，下降9.0%，主要原因是主要原因是</w:t>
      </w:r>
      <w:r>
        <w:rPr>
          <w:rFonts w:hint="eastAsia" w:ascii="方正仿宋_GBK" w:hAnsi="方正仿宋_GBK" w:eastAsia="方正仿宋_GBK" w:cs="方正仿宋_GBK"/>
          <w:sz w:val="32"/>
          <w:szCs w:val="32"/>
          <w:lang w:eastAsia="zh-CN"/>
        </w:rPr>
        <w:t>人员工资变化导致工资福利减少。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）住房保障支出4.09万元，占4.8%，较年初预算数增加0.17万元，增长4.3%，主要原因是</w:t>
      </w:r>
      <w:r>
        <w:rPr>
          <w:rFonts w:hint="eastAsia" w:ascii="方正仿宋_GBK" w:hAnsi="方正仿宋_GBK" w:eastAsia="方正仿宋_GBK" w:cs="方正仿宋_GBK"/>
          <w:sz w:val="32"/>
          <w:szCs w:val="32"/>
          <w:lang w:eastAsia="zh-CN"/>
        </w:rPr>
        <w:t>人员增加导致住房公积金增加。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3.结转结余情况。2024年度年末一般公共预算财政拨款结转和结余0.00万元，与2023年度相比，无增减，主要原因是</w:t>
      </w:r>
      <w:r>
        <w:rPr>
          <w:rFonts w:hint="eastAsia" w:ascii="方正仿宋_GBK" w:hAnsi="方正仿宋_GBK" w:eastAsia="方正仿宋_GBK" w:cs="方正仿宋_GBK"/>
          <w:sz w:val="32"/>
          <w:szCs w:val="32"/>
          <w:lang w:eastAsia="zh-CN"/>
        </w:rPr>
        <w:t>准确预算经费。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2024年度一般公共财政拨款基本支出86.09万元。其中：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人员经费78.32万元，与2023年度相比，增加1.55万元，增长2.0%，主要原因是</w:t>
      </w:r>
      <w:r>
        <w:rPr>
          <w:rFonts w:hint="eastAsia" w:ascii="方正仿宋_GBK" w:hAnsi="方正仿宋_GBK" w:eastAsia="方正仿宋_GBK" w:cs="方正仿宋_GBK"/>
          <w:sz w:val="32"/>
          <w:szCs w:val="32"/>
          <w:lang w:eastAsia="zh-CN"/>
        </w:rPr>
        <w:t>人员增加导致</w:t>
      </w:r>
      <w:r>
        <w:rPr>
          <w:rFonts w:hint="eastAsia" w:ascii="方正仿宋_GBK" w:hAnsi="方正仿宋_GBK" w:eastAsia="方正仿宋_GBK" w:cs="方正仿宋_GBK"/>
          <w:sz w:val="32"/>
          <w:szCs w:val="32"/>
        </w:rPr>
        <w:t>社会保障缴费</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住房公积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。人员经费用途主要包括基本工资、津贴补贴、绩效工资、社会保障缴费、住房公积金。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公用经费7.77万元，与2023年度相比，减少5.55万元，下降41.7%，主要原因是</w:t>
      </w:r>
      <w:r>
        <w:rPr>
          <w:rFonts w:hint="eastAsia" w:ascii="方正仿宋_GBK" w:hAnsi="方正仿宋_GBK" w:eastAsia="方正仿宋_GBK" w:cs="方正仿宋_GBK"/>
          <w:sz w:val="32"/>
          <w:szCs w:val="32"/>
          <w:lang w:eastAsia="zh-CN"/>
        </w:rPr>
        <w:t>工会经费支出减少。</w:t>
      </w:r>
      <w:r>
        <w:rPr>
          <w:rFonts w:hint="eastAsia" w:ascii="方正仿宋_GBK" w:hAnsi="方正仿宋_GBK" w:eastAsia="方正仿宋_GBK" w:cs="方正仿宋_GBK"/>
          <w:sz w:val="32"/>
          <w:szCs w:val="32"/>
        </w:rPr>
        <w:t>公用经费用途主要包括办公费、水电费、培训费、工会经费、其他商品和服务支出。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本单位2024年度无政府性基金预算财政拨款收支。</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2024年度“三公”经费支出共计0.00万元，较年初预算数无增减，主要原因是</w:t>
      </w:r>
      <w:r>
        <w:rPr>
          <w:rFonts w:hint="eastAsia" w:ascii="方正仿宋_GBK" w:hAnsi="方正仿宋_GBK" w:eastAsia="方正仿宋_GBK" w:cs="方正仿宋_GBK"/>
          <w:sz w:val="32"/>
          <w:szCs w:val="32"/>
          <w:lang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未发生“三公”经费支出。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车购置费0.00万元，费用支出较年初预算数无增减，主要原因是</w:t>
      </w:r>
      <w:r>
        <w:rPr>
          <w:rFonts w:hint="eastAsia" w:ascii="方正仿宋_GBK" w:hAnsi="方正仿宋_GBK" w:eastAsia="方正仿宋_GBK" w:cs="方正仿宋_GBK"/>
          <w:sz w:val="32"/>
          <w:szCs w:val="32"/>
          <w:lang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未发生公务用车购置支出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车运行维护费0.00万元，费用支出较年初预算数无增减，主要原因是</w:t>
      </w:r>
      <w:r>
        <w:rPr>
          <w:rFonts w:hint="eastAsia" w:ascii="方正仿宋_GBK" w:hAnsi="方正仿宋_GBK" w:eastAsia="方正仿宋_GBK" w:cs="方正仿宋_GBK"/>
          <w:sz w:val="32"/>
          <w:szCs w:val="32"/>
          <w:lang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未发生公务用车运行维护费支出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公务接待费0.00万元，费用支出较年初预算数无增减，主要原因是</w:t>
      </w:r>
      <w:r>
        <w:rPr>
          <w:rFonts w:hint="eastAsia" w:ascii="方正仿宋_GBK" w:hAnsi="方正仿宋_GBK" w:eastAsia="方正仿宋_GBK" w:cs="方正仿宋_GBK"/>
          <w:sz w:val="32"/>
          <w:szCs w:val="32"/>
          <w:lang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人均接待费0元，车均购置费0万元，车均维护费0万元。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本年度会议费支出0.00万元，与2023年度相比，无增减，主要原因是</w:t>
      </w:r>
      <w:r>
        <w:rPr>
          <w:rFonts w:hint="eastAsia" w:ascii="方正仿宋_GBK" w:hAnsi="方正仿宋_GBK" w:eastAsia="方正仿宋_GBK" w:cs="方正仿宋_GBK"/>
          <w:sz w:val="32"/>
          <w:szCs w:val="32"/>
          <w:lang w:eastAsia="zh-CN"/>
        </w:rPr>
        <w:t>未发生会议费支出。</w:t>
      </w:r>
      <w:r>
        <w:rPr>
          <w:rFonts w:hint="eastAsia" w:ascii="方正仿宋_GBK" w:hAnsi="方正仿宋_GBK" w:eastAsia="方正仿宋_GBK" w:cs="方正仿宋_GBK"/>
          <w:sz w:val="32"/>
          <w:szCs w:val="32"/>
        </w:rPr>
        <w:t>本年度培训费支出0.49万元，与2023年度相比，增加0.01万元，增长2.1%，主要原因是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本年度差旅费支出0.00万元，与2023年度相比，无变化，主要原因是</w:t>
      </w:r>
      <w:r>
        <w:rPr>
          <w:rFonts w:hint="eastAsia" w:ascii="方正仿宋_GBK" w:hAnsi="方正仿宋_GBK" w:eastAsia="方正仿宋_GBK" w:cs="方正仿宋_GBK"/>
          <w:sz w:val="32"/>
          <w:szCs w:val="32"/>
          <w:lang w:eastAsia="zh-CN"/>
        </w:rPr>
        <w:t>未发生差旅费支出。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年度我单位未发生政府采购事项，无相关经费支出。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根据预算绩效管理要求，我单位对整体绩效开展了绩效自评，涉及财政拨款资金86.09万元，评价得分100分，评价等次为优。</w:t>
      </w:r>
      <w:r>
        <w:rPr>
          <w:rFonts w:hint="eastAsia" w:ascii="方正仿宋_GBK" w:hAnsi="方正仿宋_GBK" w:eastAsia="方正仿宋_GBK" w:cs="方正仿宋_GBK"/>
          <w:sz w:val="32"/>
          <w:szCs w:val="32"/>
          <w:lang w:eastAsia="zh-CN"/>
        </w:rPr>
        <w:t>单位整体绩效自评表详见附表。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w:t>
      </w:r>
      <w:r>
        <w:rPr>
          <w:rFonts w:hint="eastAsia" w:ascii="方正楷体_GBK" w:hAnsi="方正楷体_GBK" w:eastAsia="方正楷体_GBK" w:cs="方正楷体_GBK"/>
          <w:sz w:val="32"/>
          <w:szCs w:val="32"/>
        </w:rPr>
        <w:t>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bidi w:val="0"/>
        <w:rPr>
          <w:rFonts w:hint="eastAsia"/>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附件：重庆市荣昌区峰高街道社区事务服务中心2024年度单位决算公开报表</w:t>
      </w: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重庆市荣昌区峰高街道社区事务服务中心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重庆市荣昌区峰高街道社区事务服务中心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重庆市荣昌区峰高街道社区事务服务中心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86.09</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重庆市荣昌区峰高街道社区事务服务中心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重庆市荣昌区峰高街道社区事务服务中心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重庆市荣昌区峰高街道社区事务服务中心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78.32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重庆市荣昌区峰高街道社区事务服务中心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重庆市荣昌区峰高街道社区事务服务中心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重庆市荣昌区峰高街道社区事务服务中心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社区事务服务中心</w:t>
            </w:r>
            <w:r>
              <w:rPr>
                <w:rFonts w:hint="eastAsia" w:ascii="宋体" w:hAnsi="宋体" w:eastAsia="宋体" w:cs="宋体"/>
                <w:b w:val="0"/>
                <w:bCs/>
                <w:i w:val="0"/>
                <w:color w:val="000000"/>
                <w:kern w:val="0"/>
                <w:sz w:val="22"/>
                <w:szCs w:val="22"/>
                <w:u w:val="none"/>
                <w:lang w:val="en-US" w:eastAsia="zh-CN" w:bidi="ar"/>
              </w:rPr>
              <w:t>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002</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社区事务服务中心</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848,077.62</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860,860.49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848,077.62</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860,860.49</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860,860.49</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w:t>
            </w:r>
            <w:r>
              <w:rPr>
                <w:rFonts w:hint="eastAsia" w:cs="宋体"/>
                <w:b w:val="0"/>
                <w:bCs/>
                <w:i w:val="0"/>
                <w:color w:val="000000"/>
                <w:kern w:val="0"/>
                <w:sz w:val="22"/>
                <w:szCs w:val="22"/>
                <w:u w:val="none"/>
                <w:lang w:val="en-US" w:eastAsia="zh-CN" w:bidi="ar"/>
              </w:rPr>
              <w:t>本辖区</w:t>
            </w:r>
            <w:r>
              <w:rPr>
                <w:rFonts w:hint="eastAsia" w:ascii="宋体" w:hAnsi="宋体" w:eastAsia="宋体" w:cs="宋体"/>
                <w:b w:val="0"/>
                <w:bCs/>
                <w:i w:val="0"/>
                <w:color w:val="000000"/>
                <w:kern w:val="0"/>
                <w:sz w:val="22"/>
                <w:szCs w:val="22"/>
                <w:u w:val="none"/>
                <w:lang w:val="en-US" w:eastAsia="zh-CN" w:bidi="ar"/>
              </w:rPr>
              <w:t>平安建设、社会治理、信访稳定、舆情险情处置、便民服务、矛盾纠纷排查调处、社情民意收集与引导、综合信息，收集与管理和社区服务队伍建设、社区服务信息化建设、社区品牌创建以及协调物业管理等方面的事务性服务工作。</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w:t>
            </w:r>
            <w:r>
              <w:rPr>
                <w:rFonts w:hint="eastAsia" w:cs="宋体"/>
                <w:b w:val="0"/>
                <w:bCs/>
                <w:i w:val="0"/>
                <w:color w:val="000000"/>
                <w:kern w:val="0"/>
                <w:sz w:val="22"/>
                <w:szCs w:val="22"/>
                <w:u w:val="none"/>
                <w:lang w:val="en-US" w:eastAsia="zh-CN" w:bidi="ar"/>
              </w:rPr>
              <w:t>本辖区</w:t>
            </w:r>
            <w:r>
              <w:rPr>
                <w:rFonts w:hint="eastAsia" w:ascii="宋体" w:hAnsi="宋体" w:eastAsia="宋体" w:cs="宋体"/>
                <w:b w:val="0"/>
                <w:bCs/>
                <w:i w:val="0"/>
                <w:color w:val="000000"/>
                <w:kern w:val="0"/>
                <w:sz w:val="22"/>
                <w:szCs w:val="22"/>
                <w:u w:val="none"/>
                <w:lang w:val="en-US" w:eastAsia="zh-CN" w:bidi="ar"/>
              </w:rPr>
              <w:t>平安建设、社会治理、信访稳定、舆情险情处置、便民服务、矛盾纠纷排查调处、社情民意收集与引导、综合信息，收集与管理和社区服务队伍建设、社区服务信息化建设、社区品牌创建以及协调物业管理等方面的事务性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rPr>
          <w:rFonts w:hint="default"/>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8F5840"/>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E22D92"/>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A5A5A3F"/>
    <w:rsid w:val="1B6F15B6"/>
    <w:rsid w:val="1BAA2EDC"/>
    <w:rsid w:val="1CA55E64"/>
    <w:rsid w:val="1D014A01"/>
    <w:rsid w:val="1D022362"/>
    <w:rsid w:val="1D1B04B0"/>
    <w:rsid w:val="1DA52501"/>
    <w:rsid w:val="1DBD6767"/>
    <w:rsid w:val="1DC52125"/>
    <w:rsid w:val="1DD26311"/>
    <w:rsid w:val="1E374ACB"/>
    <w:rsid w:val="1ECF0A66"/>
    <w:rsid w:val="1EF67CA4"/>
    <w:rsid w:val="1F00015D"/>
    <w:rsid w:val="1F020D3A"/>
    <w:rsid w:val="1F2C5189"/>
    <w:rsid w:val="1F4B0B02"/>
    <w:rsid w:val="1FBB35CD"/>
    <w:rsid w:val="1FCD26AF"/>
    <w:rsid w:val="20642787"/>
    <w:rsid w:val="21556F04"/>
    <w:rsid w:val="22403BD3"/>
    <w:rsid w:val="235417B6"/>
    <w:rsid w:val="24B92327"/>
    <w:rsid w:val="24C14514"/>
    <w:rsid w:val="2533755C"/>
    <w:rsid w:val="25791755"/>
    <w:rsid w:val="25C94460"/>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205B07"/>
    <w:rsid w:val="3F4C52C6"/>
    <w:rsid w:val="3F694D83"/>
    <w:rsid w:val="3F885DCC"/>
    <w:rsid w:val="3FCD675E"/>
    <w:rsid w:val="4004000C"/>
    <w:rsid w:val="40BD5482"/>
    <w:rsid w:val="411B6CE5"/>
    <w:rsid w:val="412070D7"/>
    <w:rsid w:val="41314E40"/>
    <w:rsid w:val="41C94788"/>
    <w:rsid w:val="41E0734B"/>
    <w:rsid w:val="426C1EA8"/>
    <w:rsid w:val="42736402"/>
    <w:rsid w:val="42E86A87"/>
    <w:rsid w:val="43307B09"/>
    <w:rsid w:val="436D44AF"/>
    <w:rsid w:val="439A3EB9"/>
    <w:rsid w:val="43A2191B"/>
    <w:rsid w:val="43BB152F"/>
    <w:rsid w:val="43CA2C64"/>
    <w:rsid w:val="44C37687"/>
    <w:rsid w:val="45621273"/>
    <w:rsid w:val="459320AE"/>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2F3D24"/>
    <w:rsid w:val="4DAC4ACA"/>
    <w:rsid w:val="4DBE01D2"/>
    <w:rsid w:val="4F0C6BA3"/>
    <w:rsid w:val="4F186D58"/>
    <w:rsid w:val="5052525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E0C7376"/>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221C6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4453</Words>
  <Characters>4868</Characters>
  <Lines>186</Lines>
  <Paragraphs>52</Paragraphs>
  <TotalTime>5</TotalTime>
  <ScaleCrop>false</ScaleCrop>
  <LinksUpToDate>false</LinksUpToDate>
  <CharactersWithSpaces>4923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2025-09-28T01:25:46Z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