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Cs w:val="32"/>
          <w:lang w:val="en-US" w:eastAsia="zh-CN"/>
        </w:rPr>
        <w:t>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农村危房改造质量安全巡查记录表</w:t>
      </w:r>
    </w:p>
    <w:tbl>
      <w:tblPr>
        <w:tblStyle w:val="4"/>
        <w:tblW w:w="9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32"/>
        <w:gridCol w:w="647"/>
        <w:gridCol w:w="537"/>
        <w:gridCol w:w="774"/>
        <w:gridCol w:w="369"/>
        <w:gridCol w:w="752"/>
        <w:gridCol w:w="600"/>
        <w:gridCol w:w="252"/>
        <w:gridCol w:w="885"/>
        <w:gridCol w:w="6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农户姓名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房屋地址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农户身份证号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原房危险等级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改造方式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改造后房屋结构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528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24"/>
              </w:rPr>
              <w:t>第一次检查情况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检查时间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房屋修建情况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发现安全质量问题</w:t>
            </w:r>
          </w:p>
        </w:tc>
        <w:tc>
          <w:tcPr>
            <w:tcW w:w="79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处理意见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整改情况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农户签字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施工方签字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检查人员签字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8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24"/>
              </w:rPr>
              <w:t>第二次检查情况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检查时间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房屋修建情况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发现安全质量问题</w:t>
            </w:r>
          </w:p>
        </w:tc>
        <w:tc>
          <w:tcPr>
            <w:tcW w:w="79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处理意见</w:t>
            </w:r>
          </w:p>
        </w:tc>
        <w:tc>
          <w:tcPr>
            <w:tcW w:w="79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农户签字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施工方签字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检查人员签字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8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24"/>
              </w:rPr>
              <w:t>第三次检查情况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检查时间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房屋修建情况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发现安全质量问题</w:t>
            </w:r>
          </w:p>
        </w:tc>
        <w:tc>
          <w:tcPr>
            <w:tcW w:w="79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处理意见</w:t>
            </w:r>
          </w:p>
        </w:tc>
        <w:tc>
          <w:tcPr>
            <w:tcW w:w="79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农户签字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施工方签字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检查人员签字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15B08"/>
    <w:rsid w:val="26F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2021-05-31T03:24:00Z</dcterms:created>
  <dc:creator>Administrator</dc:creator>
  <cp:lastModifiedBy>Administrator</cp:lastModifiedBy>
  <dcterms:modified xsi:type="dcterms:W3CDTF">2021-05-31T03:25:38Z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