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7A6A">
      <w:pPr>
        <w:pStyle w:val="4"/>
        <w:widowControl/>
        <w:rPr>
          <w:rFonts w:hint="eastAsia" w:ascii="Times New Roman" w:hAnsi="Times New Roman" w:eastAsia="方正小标宋_GBK" w:cs="方正小标宋_GBK"/>
          <w:kern w:val="44"/>
          <w:sz w:val="44"/>
          <w:szCs w:val="44"/>
        </w:rPr>
      </w:pPr>
    </w:p>
    <w:p w14:paraId="38BDC48B">
      <w:pPr>
        <w:rPr>
          <w:rFonts w:hint="eastAsia"/>
        </w:rPr>
      </w:pPr>
    </w:p>
    <w:p w14:paraId="239EACA5">
      <w:pPr>
        <w:pStyle w:val="4"/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重庆市荣昌区人民政府</w:t>
      </w:r>
    </w:p>
    <w:p w14:paraId="3466D0EE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关于划定全区禁止开垦陡坡地范围的公告</w:t>
      </w:r>
    </w:p>
    <w:p w14:paraId="3E8948AB">
      <w:pPr>
        <w:keepNext w:val="0"/>
        <w:keepLines w:val="0"/>
        <w:widowControl w:val="0"/>
        <w:suppressLineNumbers w:val="0"/>
        <w:snapToGrid w:val="0"/>
        <w:spacing w:before="289" w:beforeLines="50" w:beforeAutospacing="0" w:after="0" w:afterAutospacing="0" w:line="240" w:lineRule="auto"/>
        <w:ind w:left="0" w:leftChars="0" w:right="0" w:firstLine="0" w:firstLineChars="0"/>
        <w:jc w:val="center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荣昌府规〔2026〕2号</w:t>
      </w:r>
    </w:p>
    <w:p w14:paraId="06C336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</w:p>
    <w:p w14:paraId="7ECBC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为加强水土保持空间管控，强化农林开发等生产建设活动的监督管理，防止二十五度以上陡坡地开垦活动产生水土流失，按照《中华人民共和国水土保持法》《重庆市实施〈中华人民共和国水土保持法〉办法》《禁止开垦陡坡地范围划定技术指南》等有关规定，划定了荣昌区禁止开垦陡坡地范围，现将有关事项公告如下：</w:t>
      </w:r>
    </w:p>
    <w:p w14:paraId="745C2D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一、荣昌区禁止开垦陡坡地范围共涉及</w:t>
      </w: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16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个镇（街道），划定图斑共计</w:t>
      </w: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75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个，总面积</w:t>
      </w: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830.21hm²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，土地类型全部为林地，总划定面积占全区土地面积的</w:t>
      </w: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0.77%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。具体面积和分布范围见附件。</w:t>
      </w:r>
    </w:p>
    <w:p w14:paraId="3283D7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二、禁止在二十五度以上陡坡地开垦种植农作物。</w:t>
      </w:r>
    </w:p>
    <w:p w14:paraId="54D8E4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三、在二十五度以上陡坡地种植经济林的，应当科学选择树种，合理确定规模，采取水土保持措施，防止造成水土流失。</w:t>
      </w:r>
    </w:p>
    <w:p w14:paraId="129FE8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四、本公告自发布之日起施行。</w:t>
      </w:r>
    </w:p>
    <w:p w14:paraId="4AF3C5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特此公告</w:t>
      </w:r>
    </w:p>
    <w:p w14:paraId="383F74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</w:p>
    <w:p w14:paraId="7C5386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．荣昌区各镇（街道）禁止开垦陡坡地面积统计表</w:t>
      </w:r>
    </w:p>
    <w:p w14:paraId="5AD507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1600" w:firstLineChars="5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．荣昌区禁止开垦陡坡地范围分布示意图</w:t>
      </w:r>
    </w:p>
    <w:p w14:paraId="3040374C">
      <w:pPr>
        <w:bidi w:val="0"/>
        <w:rPr>
          <w:rFonts w:hint="eastAsia" w:ascii="Times New Roman" w:hAnsi="Times New Roman"/>
        </w:rPr>
      </w:pPr>
    </w:p>
    <w:p w14:paraId="2864E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方正仿宋_GBK" w:cs="方正仿宋_GBK"/>
          <w:szCs w:val="32"/>
        </w:rPr>
      </w:pPr>
    </w:p>
    <w:p w14:paraId="1035FE97">
      <w:pPr>
        <w:ind w:firstLine="420" w:firstLineChars="200"/>
        <w:rPr>
          <w:rFonts w:hint="eastAsia" w:ascii="Times New Roman" w:hAnsi="Times New Roman" w:eastAsia="方正仿宋_GBK" w:cs="方正仿宋_GBK"/>
          <w:szCs w:val="32"/>
        </w:rPr>
      </w:pPr>
    </w:p>
    <w:p w14:paraId="51CFB3E9">
      <w:pPr>
        <w:wordWrap w:val="0"/>
        <w:spacing w:line="560" w:lineRule="exact"/>
        <w:ind w:firstLine="3040" w:firstLineChars="95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　  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庆市荣昌区人民政府　　　</w:t>
      </w:r>
    </w:p>
    <w:p w14:paraId="2AC8C0F7">
      <w:pPr>
        <w:wordWrap w:val="0"/>
        <w:spacing w:line="560" w:lineRule="exact"/>
        <w:ind w:firstLine="3040" w:firstLineChars="95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　　　　</w:t>
      </w:r>
    </w:p>
    <w:p w14:paraId="678B38DC">
      <w:pPr>
        <w:wordWrap w:val="0"/>
        <w:spacing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此件公开发布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</w:p>
    <w:p w14:paraId="2C19F8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</w:p>
    <w:p w14:paraId="11F5FB79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31484B2C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C19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913DC5">
      <w:pPr>
        <w:pStyle w:val="9"/>
        <w:rPr>
          <w:rFonts w:hint="eastAsia"/>
          <w:lang w:val="en-US" w:eastAsia="zh-CN"/>
        </w:rPr>
      </w:pPr>
    </w:p>
    <w:p w14:paraId="61116512">
      <w:pPr>
        <w:pStyle w:val="9"/>
        <w:rPr>
          <w:rFonts w:hint="eastAsia"/>
          <w:lang w:val="en-US" w:eastAsia="zh-CN"/>
        </w:rPr>
      </w:pPr>
    </w:p>
    <w:p w14:paraId="0C40EF91">
      <w:pPr>
        <w:pStyle w:val="4"/>
        <w:bidi w:val="0"/>
        <w:rPr>
          <w:rFonts w:hint="default"/>
        </w:rPr>
      </w:pPr>
    </w:p>
    <w:p w14:paraId="0BCA82CA">
      <w:pPr>
        <w:pStyle w:val="4"/>
        <w:bidi w:val="0"/>
        <w:rPr>
          <w:rFonts w:hint="default"/>
        </w:rPr>
      </w:pPr>
    </w:p>
    <w:p w14:paraId="0CE03CBF">
      <w:pPr>
        <w:pStyle w:val="4"/>
        <w:bidi w:val="0"/>
        <w:rPr>
          <w:rFonts w:hint="default"/>
        </w:rPr>
      </w:pPr>
    </w:p>
    <w:p w14:paraId="35D71C81">
      <w:pPr>
        <w:keepNext w:val="0"/>
        <w:keepLines w:val="0"/>
        <w:widowControl w:val="0"/>
        <w:bidi w:val="0"/>
        <w:spacing w:beforeLines="0" w:beforeAutospacing="0" w:afterLines="0" w:afterAutospacing="0" w:line="240" w:lineRule="auto"/>
        <w:ind w:left="0" w:leftChars="0" w:firstLine="0" w:firstLineChars="0"/>
        <w:jc w:val="both"/>
        <w:outlineLvl w:val="1"/>
        <w:rPr>
          <w:rFonts w:hint="eastAsia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</w:p>
    <w:p w14:paraId="2463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afterAutospacing="0" w:line="400" w:lineRule="exact"/>
        <w:ind w:left="0" w:leftChars="0" w:firstLine="0" w:firstLineChars="0"/>
        <w:jc w:val="both"/>
        <w:outlineLvl w:val="1"/>
        <w:rPr>
          <w:rFonts w:hint="eastAsia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附件1</w:t>
      </w:r>
    </w:p>
    <w:p w14:paraId="430B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beforeAutospacing="0" w:after="292" w:afterLines="50" w:afterAutospacing="0" w:line="40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kern w:val="44"/>
          <w:sz w:val="40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44"/>
          <w:sz w:val="40"/>
          <w:szCs w:val="22"/>
          <w:lang w:val="en-US" w:eastAsia="zh-CN" w:bidi="ar-SA"/>
        </w:rPr>
        <w:t>荣昌区各镇（街道）禁止开垦陡坡地面积统计表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421"/>
        <w:gridCol w:w="2190"/>
        <w:gridCol w:w="1881"/>
        <w:gridCol w:w="1655"/>
      </w:tblGrid>
      <w:tr w14:paraId="79D12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Header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6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7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镇（街道）名称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F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禁止开垦陡坡地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面积（hm²）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7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国土面积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（hm²）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F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备注（占比)</w:t>
            </w:r>
          </w:p>
        </w:tc>
      </w:tr>
      <w:tr w14:paraId="456EF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78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E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昌元街道办事处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6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7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5882.85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5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7F6EC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46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C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昌州街道办事处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2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6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6902.06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5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00C0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B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3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广顺街道办事处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5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7.36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F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3915.94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A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0.19%</w:t>
            </w:r>
          </w:p>
        </w:tc>
      </w:tr>
      <w:tr w14:paraId="5E0B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F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7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峰高街道办事处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3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45.37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3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6182.81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A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0.73%</w:t>
            </w:r>
          </w:p>
        </w:tc>
      </w:tr>
      <w:tr w14:paraId="5912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B2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4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7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45.12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D75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8708.79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3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0.52%</w:t>
            </w:r>
          </w:p>
        </w:tc>
      </w:tr>
      <w:tr w14:paraId="1261A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D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安富街道办事处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259.96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1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5430.69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4.79%</w:t>
            </w:r>
          </w:p>
        </w:tc>
      </w:tr>
      <w:tr w14:paraId="50EF3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90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9.28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5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2982.79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9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0.31%</w:t>
            </w:r>
          </w:p>
        </w:tc>
      </w:tr>
      <w:tr w14:paraId="04783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3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万灵镇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9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6.51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C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2446.68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0.27%</w:t>
            </w:r>
          </w:p>
        </w:tc>
      </w:tr>
      <w:tr w14:paraId="46B47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01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F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清升镇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B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94.71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D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2791.15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3.39%</w:t>
            </w:r>
          </w:p>
        </w:tc>
      </w:tr>
      <w:tr w14:paraId="0F717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6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2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清江镇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FB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1779.87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00CB3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E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3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荣隆镇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22.33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A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6422.19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0.35%</w:t>
            </w:r>
          </w:p>
        </w:tc>
      </w:tr>
      <w:tr w14:paraId="4D50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A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8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龙集镇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2146.91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5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50818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0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仁义镇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2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11.42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7B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8537.88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0.13%</w:t>
            </w:r>
          </w:p>
        </w:tc>
      </w:tr>
      <w:tr w14:paraId="547E4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C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5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河包镇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6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11.38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6608.65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0.17%</w:t>
            </w:r>
          </w:p>
        </w:tc>
      </w:tr>
      <w:tr w14:paraId="6617B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6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5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古昌镇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5.01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4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3538.01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0.14%</w:t>
            </w:r>
          </w:p>
        </w:tc>
      </w:tr>
      <w:tr w14:paraId="0E5C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19.12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F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8150.95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C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0.23%</w:t>
            </w:r>
          </w:p>
        </w:tc>
      </w:tr>
      <w:tr w14:paraId="0E13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观胜镇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4252.46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0.60%</w:t>
            </w:r>
          </w:p>
        </w:tc>
      </w:tr>
      <w:tr w14:paraId="5F30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B0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铜鼓镇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57.97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F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3868.13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1.50%</w:t>
            </w:r>
          </w:p>
        </w:tc>
      </w:tr>
      <w:tr w14:paraId="3FC70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95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A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5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2614.17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6DF7B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AB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200.54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1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A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1.70%</w:t>
            </w:r>
          </w:p>
        </w:tc>
      </w:tr>
      <w:tr w14:paraId="734D6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71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C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4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远觉镇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8.73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F9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2709.61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0.32%</w:t>
            </w:r>
          </w:p>
        </w:tc>
      </w:tr>
      <w:tr w14:paraId="3606B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3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9F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C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OLE_LINK2"/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830.21</w:t>
            </w:r>
            <w:bookmarkEnd w:id="0"/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9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107672.59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0.77%</w:t>
            </w:r>
          </w:p>
        </w:tc>
      </w:tr>
    </w:tbl>
    <w:p w14:paraId="2C74DBA4">
      <w:pPr>
        <w:pStyle w:val="5"/>
        <w:bidi w:val="0"/>
        <w:ind w:left="0" w:leftChars="0" w:firstLine="0" w:firstLineChars="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附件2</w:t>
      </w:r>
    </w:p>
    <w:p w14:paraId="52B170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after="292" w:afterLines="5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荣昌区禁止开垦陡坡地范围分布示意图</w:t>
      </w:r>
    </w:p>
    <w:p w14:paraId="485E6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hint="default" w:ascii="Times New Roman" w:hAnsi="Times New Roman"/>
          <w:lang w:val="en-US" w:eastAsia="zh-CN"/>
        </w:rPr>
      </w:pPr>
    </w:p>
    <w:p w14:paraId="2EB24C6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宋体" w:cs="Times New Roman"/>
          <w:szCs w:val="20"/>
          <w:lang w:eastAsia="zh-CN"/>
        </w:rPr>
        <w:drawing>
          <wp:inline distT="0" distB="0" distL="114300" distR="114300">
            <wp:extent cx="4856480" cy="5926455"/>
            <wp:effectExtent l="0" t="0" r="1270" b="17145"/>
            <wp:docPr id="3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9324571"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/>
          <w:b w:val="0"/>
          <w:bCs w:val="0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02C8F">
    <w:pPr>
      <w:pStyle w:val="11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4BE8C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4BE8C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50707B19">
    <w:pPr>
      <w:pStyle w:val="11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nSMo&#10;8u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荣昌区人民政府办公室发布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br w:type="textWrapping"/>
    </w:r>
  </w:p>
  <w:p w14:paraId="575FDC43">
    <w:pPr>
      <w:pStyle w:val="11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56944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xHkrNQAAAAIAQAADwAAAAAAAAABACAAAAAiAAAAZHJzL2Rvd25yZXYueG1sUEsBAhQAFAAA&#10;AAgAh07iQFYc5nDzAQAAvQMAAA4AAAAAAAAAAQAgAAAAIw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B066972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8" name="图片 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荣昌区人民政府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1CAE9D"/>
    <w:rsid w:val="572C6D10"/>
    <w:rsid w:val="5DC34279"/>
    <w:rsid w:val="5F97DB3D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6FCE6791"/>
    <w:rsid w:val="744E4660"/>
    <w:rsid w:val="7527837E"/>
    <w:rsid w:val="753355A2"/>
    <w:rsid w:val="759F1C61"/>
    <w:rsid w:val="769F2DE8"/>
    <w:rsid w:val="76FDEB7C"/>
    <w:rsid w:val="777DD96D"/>
    <w:rsid w:val="77E556F1"/>
    <w:rsid w:val="77F783D4"/>
    <w:rsid w:val="79C65162"/>
    <w:rsid w:val="7C9011D9"/>
    <w:rsid w:val="7CADDD91"/>
    <w:rsid w:val="7CDBE7FD"/>
    <w:rsid w:val="7DC651C5"/>
    <w:rsid w:val="7DF350ED"/>
    <w:rsid w:val="7F9DA0E8"/>
    <w:rsid w:val="7FCC2834"/>
    <w:rsid w:val="7FF6A4EF"/>
    <w:rsid w:val="92DD1CEF"/>
    <w:rsid w:val="93FBB8CD"/>
    <w:rsid w:val="9D477708"/>
    <w:rsid w:val="9EDF1100"/>
    <w:rsid w:val="9F79E471"/>
    <w:rsid w:val="9FFFD341"/>
    <w:rsid w:val="AFD7AEF0"/>
    <w:rsid w:val="BB78FBE0"/>
    <w:rsid w:val="CFDF676D"/>
    <w:rsid w:val="DDFFF0BF"/>
    <w:rsid w:val="DF7FD115"/>
    <w:rsid w:val="DFB95100"/>
    <w:rsid w:val="EDFF9C63"/>
    <w:rsid w:val="EEDAF508"/>
    <w:rsid w:val="EFABD425"/>
    <w:rsid w:val="F05B4F69"/>
    <w:rsid w:val="F3DFAE4C"/>
    <w:rsid w:val="F4EA2AD1"/>
    <w:rsid w:val="F97D9566"/>
    <w:rsid w:val="F9FFBD95"/>
    <w:rsid w:val="FD3DEFBA"/>
    <w:rsid w:val="FDDDDEAB"/>
    <w:rsid w:val="FDFF1B79"/>
    <w:rsid w:val="FDFF411C"/>
    <w:rsid w:val="FFAF1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720" w:lineRule="atLeas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link w:val="19"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eastAsia="方正黑体_GBK"/>
    </w:rPr>
  </w:style>
  <w:style w:type="paragraph" w:styleId="6">
    <w:name w:val="heading 3"/>
    <w:basedOn w:val="1"/>
    <w:next w:val="1"/>
    <w:link w:val="18"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2"/>
    </w:pPr>
    <w:rPr>
      <w:rFonts w:eastAsia="方正楷体_GBK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7"/>
    <w:next w:val="1"/>
    <w:unhideWhenUsed/>
    <w:qFormat/>
    <w:uiPriority w:val="99"/>
    <w:pPr>
      <w:widowControl w:val="0"/>
      <w:ind w:left="252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List 2"/>
    <w:basedOn w:val="1"/>
    <w:qFormat/>
    <w:uiPriority w:val="0"/>
    <w:pPr>
      <w:keepNext w:val="0"/>
      <w:keepLines w:val="0"/>
      <w:widowControl w:val="0"/>
      <w:suppressLineNumbers w:val="0"/>
      <w:ind w:left="100" w:leftChars="200" w:hanging="200" w:firstLineChars="0"/>
      <w:jc w:val="both"/>
    </w:pPr>
    <w:rPr>
      <w:rFonts w:hint="default" w:ascii="Times New Roman" w:hAnsi="Times New Roman" w:eastAsia="方正仿宋简体" w:cs="Times New Roman"/>
      <w:kern w:val="2"/>
      <w:sz w:val="32"/>
      <w:szCs w:val="32"/>
      <w:lang w:val="en-US" w:eastAsia="zh-CN" w:bidi="ar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  <w:bCs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7">
    <w:name w:val="16"/>
    <w:basedOn w:val="14"/>
    <w:qFormat/>
    <w:uiPriority w:val="0"/>
    <w:rPr>
      <w:rFonts w:hint="default" w:ascii="Times New Roman" w:hAnsi="Times New Roman" w:eastAsia="方正黑体_GBK" w:cs="Times New Roman"/>
    </w:rPr>
  </w:style>
  <w:style w:type="character" w:customStyle="1" w:styleId="18">
    <w:name w:val="标题 3 Char"/>
    <w:link w:val="6"/>
    <w:qFormat/>
    <w:uiPriority w:val="0"/>
    <w:rPr>
      <w:rFonts w:eastAsia="方正楷体_GBK"/>
    </w:rPr>
  </w:style>
  <w:style w:type="character" w:customStyle="1" w:styleId="19">
    <w:name w:val="标题 2 Char"/>
    <w:link w:val="5"/>
    <w:qFormat/>
    <w:uiPriority w:val="0"/>
    <w:rPr>
      <w:rFonts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2021-09-14T10:41:00Z</dcterms:created>
  <dc:creator>t</dc:creator>
  <cp:lastModifiedBy>acer02</cp:lastModifiedBy>
  <cp:lastPrinted>2022-05-15T08:46:00Z</cp:lastPrinted>
  <dcterms:modified xsi:type="dcterms:W3CDTF">2026-06-01T10:56:23Z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77B0183EFF9655B036F41C6A3DBD09A5_43</vt:lpwstr>
  </property>
</Properties>
</file>