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_GBK" w:hAnsi="方正大标宋简体" w:eastAsia="方正小标宋_GBK" w:cs="方正大标宋简体"/>
          <w:sz w:val="44"/>
          <w:szCs w:val="44"/>
        </w:rPr>
      </w:pPr>
      <w:r>
        <w:rPr>
          <w:rFonts w:hint="eastAsia" w:ascii="方正小标宋_GBK" w:hAnsi="方正大标宋简体" w:eastAsia="方正小标宋_GBK" w:cs="方正大标宋简体"/>
          <w:sz w:val="44"/>
          <w:szCs w:val="44"/>
        </w:rPr>
        <w:t>重庆荣盾保安有限公司</w:t>
      </w:r>
    </w:p>
    <w:p>
      <w:pPr>
        <w:spacing w:line="500" w:lineRule="exact"/>
        <w:jc w:val="center"/>
        <w:rPr>
          <w:rFonts w:ascii="Times New Roman" w:hAnsi="Times New Roman" w:eastAsia="方正仿宋_GBK" w:cs="Times New Roman"/>
          <w:spacing w:val="15"/>
          <w:sz w:val="32"/>
          <w:szCs w:val="32"/>
          <w:shd w:val="clear" w:color="auto" w:fill="FFFFFF"/>
        </w:rPr>
      </w:pPr>
      <w:r>
        <w:rPr>
          <w:rFonts w:hint="eastAsia" w:ascii="方正小标宋_GBK" w:hAnsi="方正大标宋简体" w:eastAsia="方正小标宋_GBK" w:cs="方正大标宋简体"/>
          <w:sz w:val="44"/>
          <w:szCs w:val="44"/>
        </w:rPr>
        <w:t>派往重庆市荣昌区农业农村委员会特聘动物防疫专员的招聘启事</w:t>
      </w:r>
      <w:bookmarkStart w:id="0" w:name="_GoBack"/>
      <w:bookmarkEnd w:id="0"/>
    </w:p>
    <w:p>
      <w:p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因工作需要，重庆荣盾保安有限公司（以下简称荣盾公司）受重庆市荣昌区</w:t>
      </w:r>
      <w:r>
        <w:rPr>
          <w:rFonts w:ascii="Times New Roman" w:hAnsi="Times New Roman" w:eastAsia="方正仿宋_GBK" w:cs="Times New Roman"/>
          <w:sz w:val="32"/>
          <w:szCs w:val="32"/>
        </w:rPr>
        <w:t>农业农村委员会</w:t>
      </w:r>
      <w:r>
        <w:rPr>
          <w:rFonts w:ascii="Times New Roman" w:hAnsi="Times New Roman" w:eastAsia="方正仿宋_GBK" w:cs="Times New Roman"/>
          <w:spacing w:val="15"/>
          <w:sz w:val="32"/>
          <w:szCs w:val="32"/>
          <w:shd w:val="clear" w:color="auto" w:fill="FFFFFF"/>
        </w:rPr>
        <w:t>委托，采用派遣制方式面向社会公开招聘3名</w:t>
      </w:r>
      <w:r>
        <w:rPr>
          <w:rFonts w:ascii="Times New Roman" w:hAnsi="Times New Roman" w:eastAsia="方正仿宋_GBK" w:cs="Times New Roman"/>
          <w:sz w:val="32"/>
          <w:szCs w:val="32"/>
        </w:rPr>
        <w:t>特聘动物防疫专员</w:t>
      </w:r>
      <w:r>
        <w:rPr>
          <w:rFonts w:ascii="Times New Roman" w:hAnsi="Times New Roman" w:eastAsia="方正仿宋_GBK" w:cs="Times New Roman"/>
          <w:spacing w:val="15"/>
          <w:sz w:val="32"/>
          <w:szCs w:val="32"/>
          <w:shd w:val="clear" w:color="auto" w:fill="FFFFFF"/>
        </w:rPr>
        <w:t>。本次招聘的</w:t>
      </w:r>
      <w:r>
        <w:rPr>
          <w:rFonts w:ascii="Times New Roman" w:hAnsi="Times New Roman" w:eastAsia="方正仿宋_GBK" w:cs="Times New Roman"/>
          <w:sz w:val="32"/>
          <w:szCs w:val="32"/>
        </w:rPr>
        <w:t>特聘动物防疫专员</w:t>
      </w:r>
      <w:r>
        <w:rPr>
          <w:rFonts w:ascii="Times New Roman" w:hAnsi="Times New Roman" w:eastAsia="方正仿宋_GBK" w:cs="Times New Roman"/>
          <w:spacing w:val="15"/>
          <w:sz w:val="32"/>
          <w:szCs w:val="32"/>
          <w:shd w:val="clear" w:color="auto" w:fill="FFFFFF"/>
        </w:rPr>
        <w:t>由荣盾公司派往重荣昌区</w:t>
      </w:r>
      <w:r>
        <w:rPr>
          <w:rFonts w:ascii="Times New Roman" w:hAnsi="Times New Roman" w:eastAsia="方正仿宋_GBK" w:cs="Times New Roman"/>
          <w:sz w:val="32"/>
          <w:szCs w:val="32"/>
        </w:rPr>
        <w:t>农业农村委员会</w:t>
      </w:r>
      <w:r>
        <w:rPr>
          <w:rFonts w:ascii="Times New Roman" w:hAnsi="Times New Roman" w:eastAsia="方正仿宋_GBK" w:cs="Times New Roman"/>
          <w:spacing w:val="15"/>
          <w:sz w:val="32"/>
          <w:szCs w:val="32"/>
          <w:shd w:val="clear" w:color="auto" w:fill="FFFFFF"/>
        </w:rPr>
        <w:t>工作。现将有关事项通告如下</w:t>
      </w:r>
      <w:r>
        <w:rPr>
          <w:rFonts w:hint="eastAsia" w:ascii="Times New Roman" w:hAnsi="Times New Roman" w:eastAsia="方正仿宋_GBK" w:cs="Times New Roman"/>
          <w:spacing w:val="15"/>
          <w:sz w:val="32"/>
          <w:szCs w:val="32"/>
          <w:shd w:val="clear" w:color="auto" w:fill="FFFFFF"/>
        </w:rPr>
        <w:t>。</w:t>
      </w:r>
    </w:p>
    <w:p>
      <w:pPr>
        <w:numPr>
          <w:ilvl w:val="0"/>
          <w:numId w:val="1"/>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选用原则</w:t>
      </w:r>
    </w:p>
    <w:p>
      <w:p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坚持“公开、公平、竞争、择优”的原则，通过重庆荣盾保安有限公司招聘。</w:t>
      </w:r>
    </w:p>
    <w:p>
      <w:pPr>
        <w:numPr>
          <w:ilvl w:val="0"/>
          <w:numId w:val="1"/>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招聘条件</w:t>
      </w:r>
    </w:p>
    <w:p>
      <w:pPr>
        <w:pStyle w:val="2"/>
        <w:widowControl/>
        <w:numPr>
          <w:ilvl w:val="0"/>
          <w:numId w:val="2"/>
        </w:numPr>
        <w:shd w:val="clear" w:color="auto" w:fill="FFFFFF"/>
        <w:spacing w:beforeAutospacing="0" w:afterAutospacing="0" w:line="500" w:lineRule="exact"/>
        <w:ind w:firstLine="700" w:firstLineChars="200"/>
        <w:rPr>
          <w:rFonts w:ascii="Times New Roman" w:hAnsi="Times New Roman" w:eastAsia="方正仿宋_GBK"/>
          <w:spacing w:val="15"/>
          <w:sz w:val="32"/>
          <w:szCs w:val="32"/>
          <w:shd w:val="clear" w:color="auto" w:fill="FFFFFF"/>
        </w:rPr>
      </w:pPr>
      <w:r>
        <w:rPr>
          <w:rFonts w:ascii="Times New Roman" w:hAnsi="Times New Roman" w:eastAsia="方正仿宋_GBK"/>
          <w:spacing w:val="15"/>
          <w:sz w:val="32"/>
          <w:szCs w:val="32"/>
          <w:shd w:val="clear" w:color="auto" w:fill="FFFFFF"/>
        </w:rPr>
        <w:t>具有中华人民共和国国籍，拥护中华人民共和国宪法，遵守国家法律法规，品行端正；</w:t>
      </w:r>
    </w:p>
    <w:p>
      <w:pPr>
        <w:pStyle w:val="2"/>
        <w:widowControl/>
        <w:numPr>
          <w:ilvl w:val="0"/>
          <w:numId w:val="2"/>
        </w:numPr>
        <w:shd w:val="clear" w:color="auto" w:fill="FFFFFF"/>
        <w:spacing w:beforeAutospacing="0" w:afterAutospacing="0" w:line="500" w:lineRule="exact"/>
        <w:ind w:firstLine="700" w:firstLineChars="200"/>
        <w:rPr>
          <w:rFonts w:ascii="Times New Roman" w:hAnsi="Times New Roman" w:eastAsia="方正仿宋_GBK"/>
          <w:spacing w:val="15"/>
          <w:sz w:val="32"/>
          <w:szCs w:val="32"/>
          <w:shd w:val="clear" w:color="auto" w:fill="FFFFFF"/>
        </w:rPr>
      </w:pPr>
      <w:r>
        <w:rPr>
          <w:rFonts w:ascii="Times New Roman" w:hAnsi="Times New Roman" w:eastAsia="方正仿宋_GBK"/>
          <w:spacing w:val="15"/>
          <w:sz w:val="32"/>
          <w:szCs w:val="32"/>
          <w:shd w:val="clear" w:color="auto" w:fill="FFFFFF"/>
        </w:rPr>
        <w:t>身体健康，性别不限，年龄20岁-40岁，畜牧及动物医学类等大专及以上学历，能熟练使用办公软件，具备一定办公室工作经历，能独立完成公文写作等。</w:t>
      </w:r>
    </w:p>
    <w:p>
      <w:p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（三）优先考虑畜牧兽医科研教学单位一线兽医服务人员，具备养殖、屠宰、兽药、饲料、诊疗企业兽医技术骨干或执业兽医、乡村兽医；</w:t>
      </w:r>
    </w:p>
    <w:p>
      <w:pPr>
        <w:numPr>
          <w:ilvl w:val="0"/>
          <w:numId w:val="3"/>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有较高的技术专长和专业素质；有丰富的动物防疫实践经验；热爱畜牧兽医工作，责任心、服务意识和协调能力较强。</w:t>
      </w:r>
    </w:p>
    <w:p>
      <w:pPr>
        <w:numPr>
          <w:ilvl w:val="0"/>
          <w:numId w:val="4"/>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岗位职责</w:t>
      </w:r>
    </w:p>
    <w:p>
      <w:pPr>
        <w:numPr>
          <w:ilvl w:val="0"/>
          <w:numId w:val="5"/>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为区内动物防疫工作提供技术指导与咨询服务；</w:t>
      </w:r>
    </w:p>
    <w:p>
      <w:pPr>
        <w:numPr>
          <w:ilvl w:val="0"/>
          <w:numId w:val="5"/>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为畜禽养殖场户提供动物防疫技术帮扶；</w:t>
      </w:r>
    </w:p>
    <w:p>
      <w:pPr>
        <w:numPr>
          <w:ilvl w:val="0"/>
          <w:numId w:val="5"/>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与乡村兽医、村防疫员结对开展技术服务，增强乡村兽医、村防疫员专业技能和实操水平；</w:t>
      </w:r>
    </w:p>
    <w:p>
      <w:pPr>
        <w:numPr>
          <w:ilvl w:val="0"/>
          <w:numId w:val="5"/>
        </w:num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为区、镇街畜牧兽医部门动物防疫工作提供指定的专业服务。</w:t>
      </w:r>
    </w:p>
    <w:p>
      <w:p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四、报名流程</w:t>
      </w:r>
    </w:p>
    <w:p>
      <w:pPr>
        <w:pStyle w:val="2"/>
        <w:widowControl/>
        <w:shd w:val="clear" w:color="auto" w:fill="FFFFFF"/>
        <w:spacing w:beforeAutospacing="0" w:afterAutospacing="0" w:line="440" w:lineRule="exact"/>
        <w:ind w:firstLine="700" w:firstLineChars="200"/>
        <w:jc w:val="both"/>
        <w:rPr>
          <w:rFonts w:ascii="Times New Roman" w:hAnsi="Times New Roman" w:eastAsia="方正仿宋_GBK"/>
          <w:spacing w:val="15"/>
          <w:kern w:val="2"/>
          <w:sz w:val="32"/>
          <w:szCs w:val="32"/>
          <w:shd w:val="clear" w:color="auto" w:fill="FFFFFF"/>
        </w:rPr>
      </w:pPr>
      <w:r>
        <w:rPr>
          <w:rFonts w:ascii="Times New Roman" w:hAnsi="Times New Roman" w:eastAsia="方正仿宋_GBK"/>
          <w:spacing w:val="15"/>
          <w:kern w:val="2"/>
          <w:sz w:val="32"/>
          <w:szCs w:val="32"/>
          <w:shd w:val="clear" w:color="auto" w:fill="FFFFFF"/>
        </w:rPr>
        <w:t>（一）报名方式：现场报名</w:t>
      </w:r>
    </w:p>
    <w:p>
      <w:pPr>
        <w:pStyle w:val="2"/>
        <w:widowControl/>
        <w:shd w:val="clear" w:color="auto" w:fill="FFFFFF"/>
        <w:spacing w:beforeAutospacing="0" w:afterAutospacing="0" w:line="440" w:lineRule="exact"/>
        <w:ind w:firstLine="700" w:firstLineChars="200"/>
        <w:jc w:val="both"/>
        <w:rPr>
          <w:rFonts w:ascii="Times New Roman" w:hAnsi="Times New Roman" w:eastAsia="方正仿宋_GBK"/>
          <w:spacing w:val="15"/>
          <w:kern w:val="2"/>
          <w:sz w:val="32"/>
          <w:szCs w:val="32"/>
          <w:shd w:val="clear" w:color="auto" w:fill="FFFFFF"/>
        </w:rPr>
      </w:pPr>
      <w:r>
        <w:rPr>
          <w:rFonts w:ascii="Times New Roman" w:hAnsi="Times New Roman" w:eastAsia="方正仿宋_GBK"/>
          <w:spacing w:val="15"/>
          <w:kern w:val="2"/>
          <w:sz w:val="32"/>
          <w:szCs w:val="32"/>
          <w:shd w:val="clear" w:color="auto" w:fill="FFFFFF"/>
        </w:rPr>
        <w:t>（二）报名时间：2021年8月9日至2021年8月13日</w:t>
      </w:r>
    </w:p>
    <w:p>
      <w:pPr>
        <w:pStyle w:val="2"/>
        <w:widowControl/>
        <w:shd w:val="clear" w:color="auto" w:fill="FFFFFF"/>
        <w:spacing w:beforeAutospacing="0" w:afterAutospacing="0" w:line="440" w:lineRule="exact"/>
        <w:ind w:firstLine="700" w:firstLineChars="200"/>
        <w:jc w:val="both"/>
        <w:rPr>
          <w:rFonts w:ascii="Times New Roman" w:hAnsi="Times New Roman" w:eastAsia="方正仿宋_GBK"/>
          <w:spacing w:val="15"/>
          <w:kern w:val="2"/>
          <w:sz w:val="32"/>
          <w:szCs w:val="32"/>
          <w:shd w:val="clear" w:color="auto" w:fill="FFFFFF"/>
        </w:rPr>
      </w:pPr>
      <w:r>
        <w:rPr>
          <w:rFonts w:ascii="Times New Roman" w:hAnsi="Times New Roman" w:eastAsia="方正仿宋_GBK"/>
          <w:spacing w:val="15"/>
          <w:kern w:val="2"/>
          <w:sz w:val="32"/>
          <w:szCs w:val="32"/>
          <w:shd w:val="clear" w:color="auto" w:fill="FFFFFF"/>
        </w:rPr>
        <w:t>（三）报名地点：重庆荣盾保安有限公司二楼（重庆市荣昌区昌州街道金源路3号附2-1）。</w:t>
      </w:r>
    </w:p>
    <w:p>
      <w:pPr>
        <w:pStyle w:val="2"/>
        <w:widowControl/>
        <w:shd w:val="clear" w:color="auto" w:fill="FFFFFF"/>
        <w:spacing w:beforeAutospacing="0" w:afterAutospacing="0" w:line="440" w:lineRule="exact"/>
        <w:ind w:firstLine="555"/>
        <w:jc w:val="both"/>
        <w:rPr>
          <w:rFonts w:ascii="Times New Roman" w:hAnsi="Times New Roman" w:eastAsia="方正仿宋_GBK"/>
          <w:spacing w:val="15"/>
          <w:kern w:val="2"/>
          <w:sz w:val="32"/>
          <w:szCs w:val="32"/>
          <w:shd w:val="clear" w:color="auto" w:fill="FFFFFF"/>
        </w:rPr>
      </w:pPr>
      <w:r>
        <w:rPr>
          <w:rFonts w:ascii="Times New Roman" w:hAnsi="Times New Roman" w:eastAsia="方正仿宋_GBK"/>
          <w:spacing w:val="15"/>
          <w:kern w:val="2"/>
          <w:sz w:val="32"/>
          <w:szCs w:val="32"/>
          <w:shd w:val="clear" w:color="auto" w:fill="FFFFFF"/>
        </w:rPr>
        <w:t>（四）报名资格审查所需资料：本人近期免冠彩色1寸照片2张；本人户口本（主页、个人页、增减页复印在一张A4纸）、身份证原件及复印件2份；学历证明原件和复印件各1份；其他证书（如退伍证、驾驶证、等级证、获奖证书及其他资格证件等）原件及复印件1份；退伍军人需出具退伍证明相关证书；4.请到荣盾公司二楼人事办公室现场领取《报名表》，领取地址：重庆市荣昌区昌州街道金源路3号附2-1汇宇建材市场马可波罗瓷砖旁）。应聘者所提供的应聘材料必须齐全且真实有效，在整个招聘过程中，凡不符合招聘条件和弄虚作假的，一经查实，取消应聘资格，责任由应聘者自行承担。</w:t>
      </w:r>
    </w:p>
    <w:p>
      <w:p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五、薪酬待遇</w:t>
      </w:r>
    </w:p>
    <w:p>
      <w:pPr>
        <w:spacing w:line="500" w:lineRule="exact"/>
        <w:ind w:firstLine="700" w:firstLineChars="2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按照有关规定签订劳动合同，购买社会保险。试用期1个月，薪酬为1800元/月；试用期转正后薪酬为3300元/月（含社会保险个人缴费部分），有节假日慰问金，同时享受农业农村委职工同等工会福利待遇。</w:t>
      </w:r>
    </w:p>
    <w:p>
      <w:pPr>
        <w:spacing w:line="500" w:lineRule="exact"/>
        <w:ind w:firstLine="350" w:firstLineChars="100"/>
        <w:jc w:val="left"/>
        <w:rPr>
          <w:rFonts w:ascii="Times New Roman" w:hAnsi="Times New Roman" w:eastAsia="方正仿宋_GBK" w:cs="Times New Roman"/>
          <w:spacing w:val="15"/>
          <w:sz w:val="32"/>
          <w:szCs w:val="32"/>
          <w:shd w:val="clear" w:color="auto" w:fill="FFFFFF"/>
        </w:rPr>
      </w:pPr>
      <w:r>
        <w:rPr>
          <w:rFonts w:ascii="Times New Roman" w:hAnsi="Times New Roman" w:eastAsia="方正仿宋_GBK" w:cs="Times New Roman"/>
          <w:spacing w:val="15"/>
          <w:sz w:val="32"/>
          <w:szCs w:val="32"/>
          <w:shd w:val="clear" w:color="auto" w:fill="FFFFFF"/>
        </w:rPr>
        <w:t>六、附则</w:t>
      </w:r>
    </w:p>
    <w:p>
      <w:pPr>
        <w:spacing w:line="500" w:lineRule="exact"/>
        <w:ind w:left="-420" w:leftChars="-200" w:firstLine="672" w:firstLineChars="200"/>
        <w:jc w:val="left"/>
        <w:rPr>
          <w:rFonts w:ascii="Times New Roman" w:hAnsi="Times New Roman" w:eastAsia="方正仿宋_GBK" w:cs="Times New Roman"/>
          <w:spacing w:val="8"/>
          <w:sz w:val="32"/>
          <w:szCs w:val="32"/>
          <w:shd w:val="clear" w:color="auto" w:fill="FFFFFF"/>
        </w:rPr>
      </w:pPr>
      <w:r>
        <w:rPr>
          <w:rFonts w:ascii="Times New Roman" w:hAnsi="Times New Roman" w:eastAsia="方正仿宋_GBK" w:cs="Times New Roman"/>
          <w:spacing w:val="8"/>
          <w:sz w:val="32"/>
          <w:szCs w:val="32"/>
          <w:shd w:val="clear" w:color="auto" w:fill="FFFFFF"/>
        </w:rPr>
        <w:t>本公告由重庆市荣昌区农业农村委员会委托重庆荣盾保安有限公司负责解释，涉及招聘有关问题可咨询重庆荣盾保安有限公司</w:t>
      </w:r>
      <w:r>
        <w:rPr>
          <w:rFonts w:hint="eastAsia" w:ascii="Times New Roman" w:hAnsi="Times New Roman" w:eastAsia="方正仿宋_GBK" w:cs="Times New Roman"/>
          <w:spacing w:val="8"/>
          <w:sz w:val="32"/>
          <w:szCs w:val="32"/>
          <w:shd w:val="clear" w:color="auto" w:fill="FFFFFF"/>
        </w:rPr>
        <w:t>或区农业农村委</w:t>
      </w:r>
      <w:r>
        <w:rPr>
          <w:rFonts w:ascii="Times New Roman" w:hAnsi="Times New Roman" w:eastAsia="方正仿宋_GBK" w:cs="Times New Roman"/>
          <w:spacing w:val="8"/>
          <w:sz w:val="32"/>
          <w:szCs w:val="32"/>
          <w:shd w:val="clear" w:color="auto" w:fill="FFFFFF"/>
        </w:rPr>
        <w:t>。</w:t>
      </w:r>
    </w:p>
    <w:p>
      <w:pPr>
        <w:spacing w:line="500" w:lineRule="exact"/>
        <w:ind w:firstLine="672" w:firstLineChars="200"/>
        <w:jc w:val="left"/>
        <w:rPr>
          <w:rFonts w:ascii="Times New Roman" w:hAnsi="Times New Roman" w:eastAsia="方正仿宋_GBK" w:cs="Times New Roman"/>
          <w:spacing w:val="8"/>
          <w:sz w:val="32"/>
          <w:szCs w:val="32"/>
          <w:shd w:val="clear" w:color="auto" w:fill="FFFFFF"/>
        </w:rPr>
      </w:pPr>
      <w:r>
        <w:rPr>
          <w:rFonts w:ascii="Times New Roman" w:hAnsi="Times New Roman" w:eastAsia="方正仿宋_GBK" w:cs="Times New Roman"/>
          <w:spacing w:val="8"/>
          <w:sz w:val="32"/>
          <w:szCs w:val="32"/>
          <w:shd w:val="clear" w:color="auto" w:fill="FFFFFF"/>
        </w:rPr>
        <w:t>咨询电话： 023-46780495</w:t>
      </w:r>
    </w:p>
    <w:p>
      <w:pPr>
        <w:spacing w:line="500" w:lineRule="exact"/>
        <w:ind w:firstLine="672" w:firstLineChars="200"/>
        <w:jc w:val="left"/>
        <w:rPr>
          <w:rFonts w:ascii="Times New Roman" w:hAnsi="Times New Roman" w:eastAsia="方正仿宋_GBK" w:cs="Times New Roman"/>
          <w:spacing w:val="8"/>
          <w:sz w:val="32"/>
          <w:szCs w:val="32"/>
          <w:shd w:val="clear" w:color="auto" w:fill="FFFFFF"/>
        </w:rPr>
      </w:pPr>
    </w:p>
    <w:p>
      <w:pPr>
        <w:spacing w:line="500" w:lineRule="exact"/>
        <w:jc w:val="left"/>
        <w:rPr>
          <w:rFonts w:ascii="Times New Roman" w:hAnsi="Times New Roman" w:eastAsia="方正仿宋_GBK" w:cs="Times New Roman"/>
          <w:spacing w:val="8"/>
          <w:sz w:val="32"/>
          <w:szCs w:val="32"/>
          <w:shd w:val="clear" w:color="auto" w:fill="FFFFFF"/>
        </w:rPr>
      </w:pPr>
    </w:p>
    <w:p>
      <w:pPr>
        <w:wordWrap w:val="0"/>
        <w:spacing w:line="500" w:lineRule="exact"/>
        <w:jc w:val="right"/>
        <w:rPr>
          <w:rFonts w:hint="eastAsia" w:ascii="Times New Roman" w:hAnsi="Times New Roman" w:eastAsia="方正仿宋_GBK" w:cs="Times New Roman"/>
          <w:spacing w:val="8"/>
          <w:sz w:val="32"/>
          <w:szCs w:val="32"/>
          <w:shd w:val="clear" w:color="auto" w:fill="FFFFFF"/>
        </w:rPr>
      </w:pPr>
      <w:r>
        <w:rPr>
          <w:rFonts w:ascii="Times New Roman" w:hAnsi="Times New Roman" w:eastAsia="方正仿宋_GBK" w:cs="Times New Roman"/>
          <w:spacing w:val="8"/>
          <w:sz w:val="32"/>
          <w:szCs w:val="32"/>
          <w:shd w:val="clear" w:color="auto" w:fill="FFFFFF"/>
        </w:rPr>
        <w:t>重庆荣盾保安有限公司</w:t>
      </w:r>
    </w:p>
    <w:p>
      <w:pPr>
        <w:spacing w:line="500" w:lineRule="exact"/>
        <w:ind w:right="336"/>
        <w:jc w:val="right"/>
        <w:rPr>
          <w:rFonts w:ascii="Times New Roman" w:hAnsi="Times New Roman" w:eastAsia="方正仿宋_GBK" w:cs="Times New Roman"/>
          <w:spacing w:val="8"/>
          <w:sz w:val="32"/>
          <w:szCs w:val="32"/>
          <w:shd w:val="clear" w:color="auto" w:fill="FFFFFF"/>
        </w:rPr>
      </w:pPr>
      <w:r>
        <w:rPr>
          <w:rFonts w:ascii="Times New Roman" w:hAnsi="Times New Roman" w:eastAsia="方正仿宋_GBK" w:cs="Times New Roman"/>
          <w:spacing w:val="8"/>
          <w:sz w:val="32"/>
          <w:szCs w:val="32"/>
          <w:shd w:val="clear" w:color="auto" w:fill="FFFFFF"/>
        </w:rPr>
        <w:t>2021年8月</w:t>
      </w:r>
      <w:r>
        <w:rPr>
          <w:rFonts w:hint="eastAsia" w:ascii="Times New Roman" w:hAnsi="Times New Roman" w:eastAsia="方正仿宋_GBK" w:cs="Times New Roman"/>
          <w:spacing w:val="8"/>
          <w:sz w:val="32"/>
          <w:szCs w:val="32"/>
          <w:shd w:val="clear" w:color="auto" w:fill="FFFFFF"/>
        </w:rPr>
        <w:t>5</w:t>
      </w:r>
      <w:r>
        <w:rPr>
          <w:rFonts w:ascii="Times New Roman" w:hAnsi="Times New Roman" w:eastAsia="方正仿宋_GBK" w:cs="Times New Roman"/>
          <w:spacing w:val="8"/>
          <w:sz w:val="32"/>
          <w:szCs w:val="32"/>
          <w:shd w:val="clear" w:color="auto" w:fill="FFFFFF"/>
        </w:rPr>
        <w:t xml:space="preserve">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B4FE8"/>
    <w:multiLevelType w:val="singleLevel"/>
    <w:tmpl w:val="610B4FE8"/>
    <w:lvl w:ilvl="0" w:tentative="0">
      <w:start w:val="1"/>
      <w:numFmt w:val="chineseCounting"/>
      <w:suff w:val="nothing"/>
      <w:lvlText w:val="%1、"/>
      <w:lvlJc w:val="left"/>
    </w:lvl>
  </w:abstractNum>
  <w:abstractNum w:abstractNumId="1">
    <w:nsid w:val="610B5960"/>
    <w:multiLevelType w:val="singleLevel"/>
    <w:tmpl w:val="610B5960"/>
    <w:lvl w:ilvl="0" w:tentative="0">
      <w:start w:val="1"/>
      <w:numFmt w:val="chineseCounting"/>
      <w:suff w:val="nothing"/>
      <w:lvlText w:val="（%1）"/>
      <w:lvlJc w:val="left"/>
    </w:lvl>
  </w:abstractNum>
  <w:abstractNum w:abstractNumId="2">
    <w:nsid w:val="610B5A5F"/>
    <w:multiLevelType w:val="singleLevel"/>
    <w:tmpl w:val="610B5A5F"/>
    <w:lvl w:ilvl="0" w:tentative="0">
      <w:start w:val="4"/>
      <w:numFmt w:val="chineseCounting"/>
      <w:suff w:val="nothing"/>
      <w:lvlText w:val="（%1）"/>
      <w:lvlJc w:val="left"/>
    </w:lvl>
  </w:abstractNum>
  <w:abstractNum w:abstractNumId="3">
    <w:nsid w:val="610B5A88"/>
    <w:multiLevelType w:val="singleLevel"/>
    <w:tmpl w:val="610B5A88"/>
    <w:lvl w:ilvl="0" w:tentative="0">
      <w:start w:val="3"/>
      <w:numFmt w:val="chineseCounting"/>
      <w:suff w:val="nothing"/>
      <w:lvlText w:val="%1、"/>
      <w:lvlJc w:val="left"/>
    </w:lvl>
  </w:abstractNum>
  <w:abstractNum w:abstractNumId="4">
    <w:nsid w:val="610B5AB2"/>
    <w:multiLevelType w:val="singleLevel"/>
    <w:tmpl w:val="610B5AB2"/>
    <w:lvl w:ilvl="0" w:tentative="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DFA7F0"/>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guest</cp:lastModifiedBy>
  <dcterms:modified xsi:type="dcterms:W3CDTF">2021-08-12T11:13:45Z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